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925" w14:textId="77777777" w:rsidR="00253327" w:rsidRDefault="00253327" w:rsidP="0025332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Введение</w:t>
      </w:r>
    </w:p>
    <w:p w14:paraId="3A49386A" w14:textId="5F476612" w:rsidR="00253327" w:rsidRPr="000A6B29" w:rsidRDefault="00253327" w:rsidP="002533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B29">
        <w:rPr>
          <w:rFonts w:ascii="Times New Roman" w:hAnsi="Times New Roman" w:cs="Times New Roman"/>
          <w:sz w:val="24"/>
          <w:szCs w:val="24"/>
        </w:rPr>
        <w:t xml:space="preserve">Проект организации дорожного движения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A6B29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дорог  общего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B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Мошковского </w:t>
      </w:r>
      <w:r w:rsidRPr="000A6B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общей протяженностью  </w:t>
      </w:r>
      <w:r>
        <w:rPr>
          <w:rFonts w:ascii="Times New Roman" w:hAnsi="Times New Roman" w:cs="Times New Roman"/>
          <w:sz w:val="24"/>
          <w:szCs w:val="24"/>
        </w:rPr>
        <w:t>375</w:t>
      </w:r>
      <w:r w:rsidR="00744A5D">
        <w:rPr>
          <w:rFonts w:ascii="Times New Roman" w:hAnsi="Times New Roman" w:cs="Times New Roman"/>
          <w:sz w:val="24"/>
          <w:szCs w:val="24"/>
        </w:rPr>
        <w:t>19</w:t>
      </w:r>
      <w:r w:rsidRPr="000A6B29">
        <w:rPr>
          <w:rFonts w:ascii="Times New Roman" w:hAnsi="Times New Roman" w:cs="Times New Roman"/>
          <w:sz w:val="24"/>
          <w:szCs w:val="24"/>
        </w:rPr>
        <w:t xml:space="preserve">м.     выполнен инженерно-техническими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работниками  ООО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 «Дорсервис-54»  в соответствии с Муниципальным контрактом </w:t>
      </w:r>
      <w:bookmarkStart w:id="0" w:name="_Hlk139888093"/>
      <w:r w:rsidRPr="00253327">
        <w:rPr>
          <w:rFonts w:ascii="Times New Roman" w:eastAsia="Times New Roman" w:hAnsi="Times New Roman" w:cs="Times New Roman"/>
          <w:sz w:val="24"/>
          <w:szCs w:val="24"/>
          <w:lang w:eastAsia="ru-RU"/>
        </w:rPr>
        <w:t>12/2023 от «25» апреля  2023 г.</w:t>
      </w:r>
      <w:bookmarkEnd w:id="0"/>
      <w:r w:rsidRPr="002533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6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B29">
        <w:rPr>
          <w:rFonts w:ascii="Times New Roman" w:hAnsi="Times New Roman" w:cs="Times New Roman"/>
          <w:bCs/>
          <w:sz w:val="24"/>
          <w:szCs w:val="24"/>
        </w:rPr>
        <w:t xml:space="preserve"> заключенным</w:t>
      </w:r>
      <w:r w:rsidRPr="000A6B29">
        <w:rPr>
          <w:b/>
          <w:bCs/>
          <w:sz w:val="24"/>
          <w:szCs w:val="24"/>
        </w:rPr>
        <w:t xml:space="preserve"> </w:t>
      </w:r>
      <w:r w:rsidRPr="000A6B29">
        <w:rPr>
          <w:rFonts w:ascii="Times New Roman" w:hAnsi="Times New Roman" w:cs="Times New Roman"/>
          <w:bCs/>
          <w:sz w:val="24"/>
          <w:szCs w:val="24"/>
        </w:rPr>
        <w:t xml:space="preserve">с администрацией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Барлакского</w:t>
      </w:r>
      <w:proofErr w:type="spellEnd"/>
      <w:r w:rsidRPr="000A6B29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Мошковского </w:t>
      </w:r>
      <w:r w:rsidRPr="000A6B29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14:paraId="26060849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6B29">
        <w:rPr>
          <w:rFonts w:ascii="Times New Roman" w:hAnsi="Times New Roman" w:cs="Times New Roman"/>
          <w:sz w:val="24"/>
          <w:szCs w:val="24"/>
        </w:rPr>
        <w:t>Проект организации дорожного движения (далее - ПОДД) разработан на основании пункта 2 статьи 21 Федерального закона «О безопасности дорожного движения» № 196-ФЗ от 10 декабря 1995 г.</w:t>
      </w:r>
    </w:p>
    <w:p w14:paraId="5078A0D3" w14:textId="3B616FCA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         Целью разработки ПОДД является оптимизация методов организации дорожного движения на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автомобильных  дорогах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общего пользования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0A6B29">
        <w:rPr>
          <w:rFonts w:ascii="Times New Roman" w:hAnsi="Times New Roman" w:cs="Times New Roman"/>
          <w:sz w:val="24"/>
          <w:szCs w:val="24"/>
        </w:rPr>
        <w:t xml:space="preserve"> сельсовета и для  повышения пропускной способности и безопасности движения транспортных средств и пешеходов. </w:t>
      </w:r>
    </w:p>
    <w:p w14:paraId="3EBEA35B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          Схема дислокации технических средств организации дорожного движения   составлена по состоянию на   апрель 2023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года  и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выполнена в проектном пикетаже.</w:t>
      </w:r>
    </w:p>
    <w:p w14:paraId="328DB8B2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 </w:t>
      </w:r>
      <w:r w:rsidRPr="000A6B29">
        <w:rPr>
          <w:rFonts w:ascii="Times New Roman" w:hAnsi="Times New Roman" w:cs="Times New Roman"/>
          <w:sz w:val="24"/>
          <w:szCs w:val="24"/>
        </w:rPr>
        <w:tab/>
        <w:t xml:space="preserve">        Настоящий проект соответствует требованиям действующих нормативных документов и направлен на решение следующих задач:</w:t>
      </w:r>
    </w:p>
    <w:p w14:paraId="01F347F4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>- обеспечение безопасности участников движения;</w:t>
      </w:r>
    </w:p>
    <w:p w14:paraId="6D1C1376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>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14:paraId="69237C12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- своевременное информирование участников движения о дорожных условиях, расположении населенных пунктов, маршрутах проезда транзитных автомобилей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через  населенные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пункты;</w:t>
      </w:r>
    </w:p>
    <w:p w14:paraId="115BA62B" w14:textId="77777777" w:rsidR="00253327" w:rsidRPr="000A6B29" w:rsidRDefault="00253327" w:rsidP="0025332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>- обеспечение правильного использования водителями транспортных средств ширины проезжей части дороги и т.д.</w:t>
      </w:r>
    </w:p>
    <w:p w14:paraId="04027B1E" w14:textId="38DCC44B" w:rsidR="00253327" w:rsidRPr="000A6B29" w:rsidRDefault="00253327" w:rsidP="00253327">
      <w:pPr>
        <w:shd w:val="clear" w:color="auto" w:fill="FFFFFF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6B29">
        <w:rPr>
          <w:rFonts w:ascii="Times New Roman" w:hAnsi="Times New Roman" w:cs="Times New Roman"/>
          <w:sz w:val="24"/>
          <w:szCs w:val="24"/>
        </w:rPr>
        <w:t xml:space="preserve">         Проектирование осуществлялось </w:t>
      </w:r>
      <w:proofErr w:type="gramStart"/>
      <w:r w:rsidRPr="000A6B29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0A6B29">
        <w:rPr>
          <w:rFonts w:ascii="Times New Roman" w:hAnsi="Times New Roman" w:cs="Times New Roman"/>
          <w:sz w:val="24"/>
          <w:szCs w:val="24"/>
        </w:rPr>
        <w:t xml:space="preserve"> с требованиями муниципального контракта  № </w:t>
      </w:r>
      <w:r w:rsidR="00744A5D" w:rsidRPr="00253327">
        <w:rPr>
          <w:rFonts w:ascii="Times New Roman" w:eastAsia="Times New Roman" w:hAnsi="Times New Roman" w:cs="Times New Roman"/>
          <w:sz w:val="24"/>
          <w:szCs w:val="24"/>
          <w:lang w:eastAsia="ru-RU"/>
        </w:rPr>
        <w:t>12/2023 от «25» апреля  2023 г.</w:t>
      </w:r>
      <w:r w:rsidRPr="000A6B29">
        <w:rPr>
          <w:rFonts w:ascii="Times New Roman" w:hAnsi="Times New Roman" w:cs="Times New Roman"/>
          <w:sz w:val="24"/>
          <w:szCs w:val="24"/>
        </w:rPr>
        <w:t xml:space="preserve"> и технического задания к нему: </w:t>
      </w:r>
    </w:p>
    <w:p w14:paraId="63AC0384" w14:textId="77777777" w:rsidR="00744A5D" w:rsidRDefault="00744A5D" w:rsidP="00B72B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9FAC80" w14:textId="77777777" w:rsidR="00744A5D" w:rsidRDefault="00744A5D" w:rsidP="00744A5D">
      <w:pPr>
        <w:tabs>
          <w:tab w:val="left" w:pos="2960"/>
        </w:tabs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73CD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ТЕХНИЧЕСКОЕ ЗАДАНИЕ</w:t>
      </w:r>
    </w:p>
    <w:p w14:paraId="03A985D7" w14:textId="77777777" w:rsidR="00744A5D" w:rsidRPr="00E73CDF" w:rsidRDefault="00744A5D" w:rsidP="00744A5D">
      <w:pPr>
        <w:tabs>
          <w:tab w:val="left" w:pos="2960"/>
        </w:tabs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9804CB2" w14:textId="77777777" w:rsidR="00744A5D" w:rsidRPr="00744A5D" w:rsidRDefault="00744A5D" w:rsidP="007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актуализацию  проекта</w:t>
      </w:r>
      <w:proofErr w:type="gramEnd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дорожного движения на автомобильных дорогах </w:t>
      </w:r>
      <w:proofErr w:type="spellStart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Мошковского района Новосибирской области (общей протяженностью 37.52 км)</w:t>
      </w:r>
    </w:p>
    <w:p w14:paraId="6A0AF5FE" w14:textId="77777777" w:rsidR="00744A5D" w:rsidRPr="00744A5D" w:rsidRDefault="00744A5D" w:rsidP="007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C0D5B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Выполнить </w:t>
      </w:r>
      <w:proofErr w:type="gramStart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актуализацию 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  дорожного движения на автомобильных дорогах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Мошковского района Новосибирской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нормативными документами: Таблица № 1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12"/>
        <w:gridCol w:w="17278"/>
      </w:tblGrid>
      <w:tr w:rsidR="00744A5D" w:rsidRPr="00744A5D" w14:paraId="29E9DE81" w14:textId="77777777" w:rsidTr="00FA795B">
        <w:tc>
          <w:tcPr>
            <w:tcW w:w="648" w:type="dxa"/>
          </w:tcPr>
          <w:p w14:paraId="34E92E1B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</w:tcPr>
          <w:p w14:paraId="709A97AC" w14:textId="77777777" w:rsidR="00744A5D" w:rsidRPr="00744A5D" w:rsidRDefault="00744A5D" w:rsidP="002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</w:t>
            </w:r>
          </w:p>
        </w:tc>
        <w:tc>
          <w:tcPr>
            <w:tcW w:w="17278" w:type="dxa"/>
          </w:tcPr>
          <w:p w14:paraId="75B9A7D4" w14:textId="77777777" w:rsidR="00744A5D" w:rsidRPr="00744A5D" w:rsidRDefault="00744A5D" w:rsidP="002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86414" w14:textId="77777777" w:rsidR="00744A5D" w:rsidRPr="00744A5D" w:rsidRDefault="00744A5D" w:rsidP="002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  <w:p w14:paraId="35D43B0B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A5D" w:rsidRPr="00744A5D" w14:paraId="2830FF1F" w14:textId="77777777" w:rsidTr="00FA795B">
        <w:tc>
          <w:tcPr>
            <w:tcW w:w="648" w:type="dxa"/>
          </w:tcPr>
          <w:p w14:paraId="0C09B59C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2" w:type="dxa"/>
          </w:tcPr>
          <w:p w14:paraId="6B88E4BB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СП 34.13330.2012</w:t>
            </w:r>
          </w:p>
        </w:tc>
        <w:tc>
          <w:tcPr>
            <w:tcW w:w="17278" w:type="dxa"/>
          </w:tcPr>
          <w:p w14:paraId="7DBBC993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дороги. Актуализированная редакция СНиП 2.05.02-85</w:t>
            </w:r>
          </w:p>
        </w:tc>
      </w:tr>
      <w:tr w:rsidR="00744A5D" w:rsidRPr="00744A5D" w14:paraId="6F8C97D7" w14:textId="77777777" w:rsidTr="00FA795B">
        <w:tc>
          <w:tcPr>
            <w:tcW w:w="648" w:type="dxa"/>
          </w:tcPr>
          <w:p w14:paraId="7AB7FF55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2" w:type="dxa"/>
          </w:tcPr>
          <w:p w14:paraId="7FCB4D1F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СП 78.13330.2012</w:t>
            </w:r>
          </w:p>
        </w:tc>
        <w:tc>
          <w:tcPr>
            <w:tcW w:w="17278" w:type="dxa"/>
          </w:tcPr>
          <w:p w14:paraId="355A982C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Актуализированная редакция СНиП 3.06.03-85</w:t>
            </w:r>
          </w:p>
        </w:tc>
      </w:tr>
      <w:tr w:rsidR="00744A5D" w:rsidRPr="00744A5D" w14:paraId="5C24A40D" w14:textId="77777777" w:rsidTr="00FA795B">
        <w:tc>
          <w:tcPr>
            <w:tcW w:w="648" w:type="dxa"/>
          </w:tcPr>
          <w:p w14:paraId="7FA9F45C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2" w:type="dxa"/>
          </w:tcPr>
          <w:p w14:paraId="361064EF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52766-2007</w:t>
            </w:r>
          </w:p>
        </w:tc>
        <w:tc>
          <w:tcPr>
            <w:tcW w:w="17278" w:type="dxa"/>
          </w:tcPr>
          <w:p w14:paraId="2DFCF3E0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обустройства. Общие требования.</w:t>
            </w:r>
          </w:p>
        </w:tc>
      </w:tr>
      <w:tr w:rsidR="00744A5D" w:rsidRPr="00744A5D" w14:paraId="439EEDDC" w14:textId="77777777" w:rsidTr="00FA795B">
        <w:tc>
          <w:tcPr>
            <w:tcW w:w="648" w:type="dxa"/>
          </w:tcPr>
          <w:p w14:paraId="04B67219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2" w:type="dxa"/>
          </w:tcPr>
          <w:p w14:paraId="6643E7B8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50970-2011</w:t>
            </w:r>
          </w:p>
        </w:tc>
        <w:tc>
          <w:tcPr>
            <w:tcW w:w="17278" w:type="dxa"/>
          </w:tcPr>
          <w:p w14:paraId="561D785A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организации дорожного движения. Столбики сигнальные дорожные. Общие технические требования. Правила применения.</w:t>
            </w:r>
          </w:p>
        </w:tc>
      </w:tr>
      <w:tr w:rsidR="00744A5D" w:rsidRPr="00744A5D" w14:paraId="79069939" w14:textId="77777777" w:rsidTr="00FA795B">
        <w:tc>
          <w:tcPr>
            <w:tcW w:w="648" w:type="dxa"/>
          </w:tcPr>
          <w:p w14:paraId="4317F09B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2" w:type="dxa"/>
          </w:tcPr>
          <w:p w14:paraId="0876426E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50971-2011</w:t>
            </w:r>
          </w:p>
        </w:tc>
        <w:tc>
          <w:tcPr>
            <w:tcW w:w="17278" w:type="dxa"/>
          </w:tcPr>
          <w:p w14:paraId="3BDF1A74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организации дорожного движения. Световозвращатели дорожные.  Общие технические требования. Правила применения.</w:t>
            </w:r>
          </w:p>
        </w:tc>
      </w:tr>
      <w:tr w:rsidR="00744A5D" w:rsidRPr="00744A5D" w14:paraId="25E5B64C" w14:textId="77777777" w:rsidTr="00FA795B">
        <w:tc>
          <w:tcPr>
            <w:tcW w:w="648" w:type="dxa"/>
          </w:tcPr>
          <w:p w14:paraId="0D310BAF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2" w:type="dxa"/>
          </w:tcPr>
          <w:p w14:paraId="2D99E250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51256-2011</w:t>
            </w:r>
          </w:p>
        </w:tc>
        <w:tc>
          <w:tcPr>
            <w:tcW w:w="17278" w:type="dxa"/>
          </w:tcPr>
          <w:p w14:paraId="038BD136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организации дорожного движения. Разметка дорожная. Типы и основные параметры.   Общие технические требования.</w:t>
            </w:r>
          </w:p>
        </w:tc>
      </w:tr>
      <w:tr w:rsidR="00744A5D" w:rsidRPr="00744A5D" w14:paraId="2DDFF14F" w14:textId="77777777" w:rsidTr="00FA795B">
        <w:tc>
          <w:tcPr>
            <w:tcW w:w="648" w:type="dxa"/>
          </w:tcPr>
          <w:p w14:paraId="788F457E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2" w:type="dxa"/>
          </w:tcPr>
          <w:p w14:paraId="2B69E258" w14:textId="77777777" w:rsidR="00744A5D" w:rsidRPr="00744A5D" w:rsidRDefault="00744A5D" w:rsidP="002B798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ГОСТ 26804-86</w:t>
            </w:r>
          </w:p>
        </w:tc>
        <w:tc>
          <w:tcPr>
            <w:tcW w:w="17278" w:type="dxa"/>
          </w:tcPr>
          <w:p w14:paraId="181D0F48" w14:textId="77777777" w:rsidR="00744A5D" w:rsidRPr="00744A5D" w:rsidRDefault="00744A5D" w:rsidP="002B798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Ограждения дорожные металлические барьерного типа</w:t>
            </w:r>
          </w:p>
        </w:tc>
      </w:tr>
      <w:tr w:rsidR="00744A5D" w:rsidRPr="00744A5D" w14:paraId="7EE09A47" w14:textId="77777777" w:rsidTr="00FA795B">
        <w:tc>
          <w:tcPr>
            <w:tcW w:w="648" w:type="dxa"/>
          </w:tcPr>
          <w:p w14:paraId="0339275D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2" w:type="dxa"/>
          </w:tcPr>
          <w:p w14:paraId="42A7CF16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52289-2019</w:t>
            </w:r>
          </w:p>
        </w:tc>
        <w:tc>
          <w:tcPr>
            <w:tcW w:w="17278" w:type="dxa"/>
          </w:tcPr>
          <w:p w14:paraId="3AC05098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      </w:r>
          </w:p>
        </w:tc>
      </w:tr>
      <w:tr w:rsidR="00744A5D" w:rsidRPr="00744A5D" w14:paraId="2BEEF88D" w14:textId="77777777" w:rsidTr="00FA795B">
        <w:trPr>
          <w:trHeight w:val="414"/>
        </w:trPr>
        <w:tc>
          <w:tcPr>
            <w:tcW w:w="648" w:type="dxa"/>
          </w:tcPr>
          <w:p w14:paraId="098B8571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2" w:type="dxa"/>
          </w:tcPr>
          <w:p w14:paraId="488AE60A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52290-2004</w:t>
            </w:r>
          </w:p>
        </w:tc>
        <w:tc>
          <w:tcPr>
            <w:tcW w:w="17278" w:type="dxa"/>
          </w:tcPr>
          <w:p w14:paraId="13A7EAFF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Знаки дорожные. Общие технические требования.</w:t>
            </w:r>
          </w:p>
        </w:tc>
      </w:tr>
      <w:tr w:rsidR="00744A5D" w:rsidRPr="00744A5D" w14:paraId="35CE64C7" w14:textId="77777777" w:rsidTr="00FA795B">
        <w:trPr>
          <w:trHeight w:val="414"/>
        </w:trPr>
        <w:tc>
          <w:tcPr>
            <w:tcW w:w="648" w:type="dxa"/>
          </w:tcPr>
          <w:p w14:paraId="09C210BE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2" w:type="dxa"/>
          </w:tcPr>
          <w:p w14:paraId="7509027E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52282-2019</w:t>
            </w:r>
          </w:p>
        </w:tc>
        <w:tc>
          <w:tcPr>
            <w:tcW w:w="17278" w:type="dxa"/>
          </w:tcPr>
          <w:p w14:paraId="75B181D3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Светофоры дорожные. Типы и основные параметры.</w:t>
            </w:r>
          </w:p>
        </w:tc>
      </w:tr>
      <w:tr w:rsidR="00744A5D" w:rsidRPr="00744A5D" w14:paraId="1C65BC0C" w14:textId="77777777" w:rsidTr="00FA795B">
        <w:trPr>
          <w:trHeight w:val="414"/>
        </w:trPr>
        <w:tc>
          <w:tcPr>
            <w:tcW w:w="648" w:type="dxa"/>
          </w:tcPr>
          <w:p w14:paraId="49FCFA23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2" w:type="dxa"/>
          </w:tcPr>
          <w:p w14:paraId="0914F460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50970-2011</w:t>
            </w:r>
          </w:p>
        </w:tc>
        <w:tc>
          <w:tcPr>
            <w:tcW w:w="17278" w:type="dxa"/>
          </w:tcPr>
          <w:p w14:paraId="03EFAA52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Столбики сигнальные дорожные. Общие технические требования. Правила применения.</w:t>
            </w:r>
          </w:p>
        </w:tc>
      </w:tr>
      <w:tr w:rsidR="00744A5D" w:rsidRPr="00744A5D" w14:paraId="0CD5A45A" w14:textId="77777777" w:rsidTr="00FA795B">
        <w:trPr>
          <w:trHeight w:val="414"/>
        </w:trPr>
        <w:tc>
          <w:tcPr>
            <w:tcW w:w="648" w:type="dxa"/>
          </w:tcPr>
          <w:p w14:paraId="05EBCAF1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2" w:type="dxa"/>
          </w:tcPr>
          <w:p w14:paraId="41D523F7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51256-2018</w:t>
            </w:r>
          </w:p>
        </w:tc>
        <w:tc>
          <w:tcPr>
            <w:tcW w:w="17278" w:type="dxa"/>
          </w:tcPr>
          <w:p w14:paraId="28D19F36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Разметка дорожная. Типы и основные параметры. Общие технические требования.</w:t>
            </w:r>
          </w:p>
        </w:tc>
      </w:tr>
      <w:tr w:rsidR="00744A5D" w:rsidRPr="00744A5D" w14:paraId="467894B3" w14:textId="77777777" w:rsidTr="00FA795B">
        <w:trPr>
          <w:trHeight w:val="414"/>
        </w:trPr>
        <w:tc>
          <w:tcPr>
            <w:tcW w:w="648" w:type="dxa"/>
          </w:tcPr>
          <w:p w14:paraId="7B0EB9FA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2" w:type="dxa"/>
          </w:tcPr>
          <w:p w14:paraId="7F01AF3E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№196 от 10 января 1995г</w:t>
            </w:r>
          </w:p>
        </w:tc>
        <w:tc>
          <w:tcPr>
            <w:tcW w:w="17278" w:type="dxa"/>
          </w:tcPr>
          <w:p w14:paraId="7EACCE70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дорожного движения (с изменениями на 25.11.09г)</w:t>
            </w:r>
          </w:p>
        </w:tc>
      </w:tr>
      <w:tr w:rsidR="00744A5D" w:rsidRPr="00744A5D" w14:paraId="5D15A8DB" w14:textId="77777777" w:rsidTr="00FA795B">
        <w:trPr>
          <w:trHeight w:val="414"/>
        </w:trPr>
        <w:tc>
          <w:tcPr>
            <w:tcW w:w="648" w:type="dxa"/>
          </w:tcPr>
          <w:p w14:paraId="1AED742A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12" w:type="dxa"/>
          </w:tcPr>
          <w:p w14:paraId="228E40A2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№257 от 8 ноября 2007</w:t>
            </w:r>
          </w:p>
        </w:tc>
        <w:tc>
          <w:tcPr>
            <w:tcW w:w="17278" w:type="dxa"/>
          </w:tcPr>
          <w:p w14:paraId="4652445E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автомобильных дорогах и дорожной деятельности в РФ и о внесении изменений в отдельные законодательные акты РФ (с изменениями на 27.12.09г)</w:t>
            </w:r>
          </w:p>
        </w:tc>
      </w:tr>
      <w:tr w:rsidR="00744A5D" w:rsidRPr="00744A5D" w14:paraId="38F0AA3C" w14:textId="77777777" w:rsidTr="00FA795B">
        <w:trPr>
          <w:trHeight w:val="414"/>
        </w:trPr>
        <w:tc>
          <w:tcPr>
            <w:tcW w:w="648" w:type="dxa"/>
          </w:tcPr>
          <w:p w14:paraId="22FBCA2E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2" w:type="dxa"/>
          </w:tcPr>
          <w:p w14:paraId="3087FA6A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52607-2006</w:t>
            </w:r>
          </w:p>
        </w:tc>
        <w:tc>
          <w:tcPr>
            <w:tcW w:w="17278" w:type="dxa"/>
          </w:tcPr>
          <w:p w14:paraId="6B9E74B8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Ограждения дорожные удерживающие боковые для автомобилей. Общие технические требования.</w:t>
            </w:r>
          </w:p>
        </w:tc>
      </w:tr>
      <w:tr w:rsidR="00744A5D" w:rsidRPr="00744A5D" w14:paraId="108FB766" w14:textId="77777777" w:rsidTr="00FA795B">
        <w:trPr>
          <w:trHeight w:val="70"/>
        </w:trPr>
        <w:tc>
          <w:tcPr>
            <w:tcW w:w="648" w:type="dxa"/>
          </w:tcPr>
          <w:p w14:paraId="03BF8F26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2" w:type="dxa"/>
          </w:tcPr>
          <w:p w14:paraId="66E365FE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52606-2006</w:t>
            </w:r>
          </w:p>
        </w:tc>
        <w:tc>
          <w:tcPr>
            <w:tcW w:w="17278" w:type="dxa"/>
          </w:tcPr>
          <w:p w14:paraId="3CCC9C29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Классификация дорожных ограждений".</w:t>
            </w:r>
          </w:p>
        </w:tc>
      </w:tr>
      <w:tr w:rsidR="00744A5D" w:rsidRPr="00744A5D" w14:paraId="29044349" w14:textId="77777777" w:rsidTr="00FA795B">
        <w:trPr>
          <w:trHeight w:val="574"/>
        </w:trPr>
        <w:tc>
          <w:tcPr>
            <w:tcW w:w="648" w:type="dxa"/>
          </w:tcPr>
          <w:p w14:paraId="747B8A1C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2" w:type="dxa"/>
          </w:tcPr>
          <w:p w14:paraId="426E4E01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52605-2006</w:t>
            </w:r>
          </w:p>
        </w:tc>
        <w:tc>
          <w:tcPr>
            <w:tcW w:w="17278" w:type="dxa"/>
          </w:tcPr>
          <w:p w14:paraId="1CB363B1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движения. Искусственные неровности. Общие технические требования. Правила применения.</w:t>
            </w:r>
          </w:p>
        </w:tc>
      </w:tr>
      <w:tr w:rsidR="00744A5D" w:rsidRPr="00744A5D" w14:paraId="55EFFE4E" w14:textId="77777777" w:rsidTr="00FA795B">
        <w:trPr>
          <w:trHeight w:val="343"/>
        </w:trPr>
        <w:tc>
          <w:tcPr>
            <w:tcW w:w="648" w:type="dxa"/>
          </w:tcPr>
          <w:p w14:paraId="23961406" w14:textId="77777777" w:rsidR="00744A5D" w:rsidRPr="00744A5D" w:rsidRDefault="00744A5D" w:rsidP="002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2" w:type="dxa"/>
          </w:tcPr>
          <w:p w14:paraId="4F8AEF1D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Р 52577-2006</w:t>
            </w:r>
          </w:p>
        </w:tc>
        <w:tc>
          <w:tcPr>
            <w:tcW w:w="17278" w:type="dxa"/>
          </w:tcPr>
          <w:p w14:paraId="20040993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автомобильные общего пользования. Определения параметров геометрических элементов автомобильных дорог</w:t>
            </w:r>
          </w:p>
        </w:tc>
      </w:tr>
      <w:tr w:rsidR="00744A5D" w:rsidRPr="00744A5D" w14:paraId="52A611A4" w14:textId="77777777" w:rsidTr="00FA795B">
        <w:tc>
          <w:tcPr>
            <w:tcW w:w="648" w:type="dxa"/>
          </w:tcPr>
          <w:p w14:paraId="72FBCF20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2" w:type="dxa"/>
          </w:tcPr>
          <w:p w14:paraId="4145E1D5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ОДМД Минтранс России № ОС-557-р от 24.06.2002 г.</w:t>
            </w:r>
          </w:p>
        </w:tc>
        <w:tc>
          <w:tcPr>
            <w:tcW w:w="17278" w:type="dxa"/>
          </w:tcPr>
          <w:p w14:paraId="30F56EBD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обеспечению безопасности движения на автомобильных дорогах.</w:t>
            </w:r>
          </w:p>
        </w:tc>
      </w:tr>
      <w:tr w:rsidR="00744A5D" w:rsidRPr="00744A5D" w14:paraId="2E7AAF2D" w14:textId="77777777" w:rsidTr="00FA795B">
        <w:tc>
          <w:tcPr>
            <w:tcW w:w="648" w:type="dxa"/>
          </w:tcPr>
          <w:p w14:paraId="47FF9745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2" w:type="dxa"/>
          </w:tcPr>
          <w:p w14:paraId="335B11FA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Федеральный закон от 29 декабря 2017 г. N 443-ФЗ </w:t>
            </w:r>
          </w:p>
        </w:tc>
        <w:tc>
          <w:tcPr>
            <w:tcW w:w="17278" w:type="dxa"/>
          </w:tcPr>
          <w:p w14:paraId="47CD6A7A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организации дорожного движения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44A5D" w:rsidRPr="00744A5D" w14:paraId="2A7C7E7D" w14:textId="77777777" w:rsidTr="00FA795B">
        <w:trPr>
          <w:trHeight w:val="515"/>
        </w:trPr>
        <w:tc>
          <w:tcPr>
            <w:tcW w:w="648" w:type="dxa"/>
          </w:tcPr>
          <w:p w14:paraId="339F178E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2" w:type="dxa"/>
          </w:tcPr>
          <w:p w14:paraId="795783FD" w14:textId="77777777" w:rsidR="00744A5D" w:rsidRPr="00744A5D" w:rsidRDefault="00744A5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gramStart"/>
            <w:r w:rsidRPr="00744A5D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Минтранса  РФ</w:t>
            </w:r>
            <w:proofErr w:type="gramEnd"/>
            <w:r w:rsidRPr="00744A5D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от 30 июля 2020 г. N 274</w:t>
            </w:r>
            <w:r w:rsidRPr="00744A5D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</w:p>
        </w:tc>
        <w:tc>
          <w:tcPr>
            <w:tcW w:w="17278" w:type="dxa"/>
          </w:tcPr>
          <w:p w14:paraId="2D6F8636" w14:textId="77777777" w:rsidR="00744A5D" w:rsidRPr="00744A5D" w:rsidRDefault="00744A5D" w:rsidP="002B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Правил подготовки документации по организации дорожного движения"</w:t>
            </w:r>
          </w:p>
        </w:tc>
      </w:tr>
      <w:tr w:rsidR="00744A5D" w:rsidRPr="00744A5D" w14:paraId="30E865DC" w14:textId="77777777" w:rsidTr="00FA795B">
        <w:tc>
          <w:tcPr>
            <w:tcW w:w="648" w:type="dxa"/>
          </w:tcPr>
          <w:p w14:paraId="050D5615" w14:textId="77777777" w:rsidR="00744A5D" w:rsidRPr="00744A5D" w:rsidRDefault="00744A5D" w:rsidP="002B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2" w:type="dxa"/>
          </w:tcPr>
          <w:p w14:paraId="6BAC20D8" w14:textId="77777777" w:rsidR="00744A5D" w:rsidRPr="00744A5D" w:rsidRDefault="00744A5D" w:rsidP="002B798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ГИБДД от 2.08. 2006 г. №.13/6-3853</w:t>
            </w:r>
          </w:p>
        </w:tc>
        <w:tc>
          <w:tcPr>
            <w:tcW w:w="17278" w:type="dxa"/>
          </w:tcPr>
          <w:p w14:paraId="4574E7AB" w14:textId="77777777" w:rsidR="00744A5D" w:rsidRPr="00744A5D" w:rsidRDefault="00744A5D" w:rsidP="002B798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744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разработки и утверждения проектов организации дорожного движения на автомобильных дорогах</w:t>
            </w:r>
          </w:p>
        </w:tc>
      </w:tr>
    </w:tbl>
    <w:p w14:paraId="5E98817C" w14:textId="77777777" w:rsidR="00744A5D" w:rsidRPr="00744A5D" w:rsidRDefault="00744A5D" w:rsidP="0074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66B6" w14:textId="77777777" w:rsidR="00744A5D" w:rsidRPr="00744A5D" w:rsidRDefault="00744A5D" w:rsidP="00744A5D">
      <w:pPr>
        <w:snapToGrid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дорожного движения РФ</w:t>
      </w:r>
    </w:p>
    <w:p w14:paraId="3FED26D7" w14:textId="77777777" w:rsidR="00744A5D" w:rsidRPr="00744A5D" w:rsidRDefault="00744A5D" w:rsidP="00744A5D">
      <w:pPr>
        <w:snapToGrid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F7CDF7" w14:textId="77777777" w:rsidR="00744A5D" w:rsidRPr="00744A5D" w:rsidRDefault="00744A5D" w:rsidP="0074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работ: разработка проекта организации дорожного движения на автомобильных дорогах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Мошковского района Новосибирской области (общей протяжённостью дорог 37,52 км. - уточняется проектом).</w:t>
      </w:r>
    </w:p>
    <w:p w14:paraId="48A537A0" w14:textId="77777777" w:rsidR="00744A5D" w:rsidRPr="00744A5D" w:rsidRDefault="00744A5D" w:rsidP="00744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Заказчик: </w:t>
      </w:r>
      <w:r w:rsidRPr="00744A5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</w:t>
      </w:r>
      <w:proofErr w:type="spellStart"/>
      <w:r w:rsidRPr="00744A5D">
        <w:rPr>
          <w:rFonts w:ascii="Times New Roman" w:hAnsi="Times New Roman" w:cs="Times New Roman"/>
          <w:b/>
          <w:i/>
          <w:sz w:val="24"/>
          <w:szCs w:val="24"/>
        </w:rPr>
        <w:t>Барлакского</w:t>
      </w:r>
      <w:proofErr w:type="spellEnd"/>
      <w:r w:rsidRPr="00744A5D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Мошковского района Новосибирской области</w:t>
      </w:r>
      <w:r w:rsidRPr="00744A5D">
        <w:rPr>
          <w:rFonts w:ascii="Times New Roman" w:hAnsi="Times New Roman" w:cs="Times New Roman"/>
          <w:sz w:val="24"/>
          <w:szCs w:val="24"/>
        </w:rPr>
        <w:t>,</w:t>
      </w:r>
    </w:p>
    <w:p w14:paraId="0553C620" w14:textId="77777777" w:rsidR="00744A5D" w:rsidRPr="00744A5D" w:rsidRDefault="00744A5D" w:rsidP="0074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Целью разработки проекта по организации дорожного движения на дорогах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Мошковского района Новосибирской области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оптимизация методов организации дорожного движения на улично-дорожной сети или отдельных её участках для повышения пропускной способности и безопасности движения транспортных средств и пешеходов.</w:t>
      </w:r>
    </w:p>
    <w:p w14:paraId="79E47AA9" w14:textId="77777777" w:rsidR="00744A5D" w:rsidRPr="00744A5D" w:rsidRDefault="00744A5D" w:rsidP="00744A5D">
      <w:pPr>
        <w:widowControl w:val="0"/>
        <w:suppressLineNumbers/>
        <w:suppressAutoHyphens/>
        <w:snapToGrid w:val="0"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744A5D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4. Технические требования: </w:t>
      </w:r>
    </w:p>
    <w:p w14:paraId="4D4298B5" w14:textId="77777777" w:rsidR="00744A5D" w:rsidRPr="00744A5D" w:rsidRDefault="00744A5D" w:rsidP="00744A5D">
      <w:pPr>
        <w:pStyle w:val="a9"/>
        <w:rPr>
          <w:rFonts w:ascii="Times New Roman" w:hAnsi="Times New Roman" w:cs="Times New Roman"/>
          <w:sz w:val="24"/>
          <w:szCs w:val="24"/>
        </w:rPr>
      </w:pPr>
      <w:r w:rsidRPr="00744A5D">
        <w:rPr>
          <w:rFonts w:ascii="Times New Roman" w:hAnsi="Times New Roman" w:cs="Times New Roman"/>
          <w:sz w:val="24"/>
          <w:szCs w:val="24"/>
        </w:rPr>
        <w:t>Проект организации дорожного движения должен соответствовать требованиям действующих нормативных документов, и направлен на решение следующих задач:</w:t>
      </w:r>
    </w:p>
    <w:p w14:paraId="0EE94693" w14:textId="77777777" w:rsidR="00744A5D" w:rsidRPr="00744A5D" w:rsidRDefault="00744A5D" w:rsidP="00744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участников движения;</w:t>
      </w:r>
    </w:p>
    <w:p w14:paraId="264541AE" w14:textId="77777777" w:rsidR="00744A5D" w:rsidRPr="00744A5D" w:rsidRDefault="00744A5D" w:rsidP="00744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14:paraId="49F5869A" w14:textId="77777777" w:rsidR="00744A5D" w:rsidRPr="00744A5D" w:rsidRDefault="00744A5D" w:rsidP="00744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информирование участников движения о дорожных условиях, расположении населенных пунктов, маршрутах проезда транзитных автомобилей через крупные населенные пункты;</w:t>
      </w:r>
    </w:p>
    <w:p w14:paraId="6B39AC57" w14:textId="77777777" w:rsidR="00744A5D" w:rsidRPr="00744A5D" w:rsidRDefault="00744A5D" w:rsidP="00744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правильного использования водителями транспортных средств ширины проезжей части дороги и т.д.</w:t>
      </w:r>
    </w:p>
    <w:p w14:paraId="1E95831D" w14:textId="77777777" w:rsidR="00744A5D" w:rsidRPr="00744A5D" w:rsidRDefault="00744A5D" w:rsidP="0074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8D3AC99" w14:textId="77777777" w:rsidR="00744A5D" w:rsidRPr="00744A5D" w:rsidRDefault="00744A5D" w:rsidP="00744A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организации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дорожного движения должен быть направлен на решение следующих задач:</w:t>
      </w:r>
    </w:p>
    <w:p w14:paraId="1B916B36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участников движения;</w:t>
      </w:r>
    </w:p>
    <w:p w14:paraId="34CAB33C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14:paraId="5F4ADC9C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информирование участников движения о дорожных условиях, расположений населённых пунктов, маршрутах проезда транзитных автомобилей через населённые пункты;</w:t>
      </w:r>
    </w:p>
    <w:p w14:paraId="55FE4861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правильного использования водителями транспортных средств ширины проезжей части дороги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B86CF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BDF774E" w14:textId="77777777" w:rsidR="00744A5D" w:rsidRPr="00744A5D" w:rsidRDefault="00744A5D" w:rsidP="00744A5D">
      <w:pPr>
        <w:snapToGrid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6.Заказчик представляет исходные данные в составе:</w:t>
      </w:r>
    </w:p>
    <w:p w14:paraId="46F0EFCF" w14:textId="77777777" w:rsidR="00744A5D" w:rsidRPr="00744A5D" w:rsidRDefault="00744A5D" w:rsidP="00744A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имеющиеся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инженерные изыскания для разработки проекта организации дорожного движения в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Барлакском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Мошковского района Новосибирской области (общей протяженностью 37,52 км), в следующих объемах, необходимых для проектирования организации дорожного движения: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>( ОДН 218.0.006-2002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положения);</w:t>
      </w:r>
    </w:p>
    <w:p w14:paraId="242CB76F" w14:textId="77777777" w:rsidR="00744A5D" w:rsidRPr="00744A5D" w:rsidRDefault="00744A5D" w:rsidP="00744A5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744A5D">
        <w:rPr>
          <w:rFonts w:ascii="Times New Roman" w:eastAsiaTheme="minorEastAsia" w:hAnsi="Times New Roman" w:cs="Times New Roman"/>
          <w:sz w:val="24"/>
          <w:szCs w:val="24"/>
          <w:lang w:eastAsia="ar-SA"/>
        </w:rPr>
        <w:t>ранее выполненные проекты организации дорожного движения,</w:t>
      </w:r>
    </w:p>
    <w:p w14:paraId="6285F1FE" w14:textId="77777777" w:rsidR="00744A5D" w:rsidRPr="00744A5D" w:rsidRDefault="00744A5D" w:rsidP="00744A5D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Инженерно-изыскательские работы соответствуют требованиям, установленным действующим законодательством РФ, а также требованиям, указанным в технической документации в соответствии с действующими нормативными документами, применяемыми при разработке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 ;</w:t>
      </w:r>
      <w:proofErr w:type="gramEnd"/>
    </w:p>
    <w:p w14:paraId="47A180DA" w14:textId="77777777" w:rsidR="00744A5D" w:rsidRPr="00744A5D" w:rsidRDefault="00744A5D" w:rsidP="00744A5D">
      <w:pPr>
        <w:tabs>
          <w:tab w:val="left" w:pos="333"/>
          <w:tab w:val="left" w:pos="398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-предписания (или иное обоснование) на установку   технических средств организации </w:t>
      </w:r>
      <w:proofErr w:type="gramStart"/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дорожного  движения</w:t>
      </w:r>
      <w:proofErr w:type="gramEnd"/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9D91466" w14:textId="77777777" w:rsidR="00744A5D" w:rsidRPr="00744A5D" w:rsidRDefault="00744A5D" w:rsidP="00744A5D">
      <w:pPr>
        <w:tabs>
          <w:tab w:val="left" w:pos="1053"/>
          <w:tab w:val="left" w:pos="11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-схему генерального плана поселения.</w:t>
      </w:r>
    </w:p>
    <w:p w14:paraId="37F0416E" w14:textId="77777777" w:rsidR="00744A5D" w:rsidRPr="00744A5D" w:rsidRDefault="00744A5D" w:rsidP="00744A5D">
      <w:pPr>
        <w:tabs>
          <w:tab w:val="left" w:pos="1053"/>
          <w:tab w:val="left" w:pos="1118"/>
        </w:tabs>
        <w:snapToGrid w:val="0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Исходные данные предоставляются в соответствии с ведомостью объёмов работ и перечнем объектов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проектирования</w:t>
      </w:r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70AF187" w14:textId="77777777" w:rsidR="00744A5D" w:rsidRPr="00744A5D" w:rsidRDefault="00744A5D" w:rsidP="00744A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Проект организации дорожного движения на автомобильных дорогах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Мошковского района Новосибирской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выполняется на основе исходных данных, представляемых Заказчиком. Выполненный проект организации дорожного </w:t>
      </w:r>
      <w:proofErr w:type="gramStart"/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движения 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книгу в жестком переплёте формата 297*420 (А3) и </w:t>
      </w:r>
      <w:r w:rsidRPr="0074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электронным видом документа,</w:t>
      </w:r>
    </w:p>
    <w:p w14:paraId="19E09658" w14:textId="77777777" w:rsidR="00744A5D" w:rsidRPr="00744A5D" w:rsidRDefault="00744A5D" w:rsidP="0074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Проект по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дорожного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должен содержать:</w:t>
      </w:r>
    </w:p>
    <w:p w14:paraId="57F480B0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14:paraId="59F9CE28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введение;</w:t>
      </w:r>
    </w:p>
    <w:p w14:paraId="5F66B5C9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расстановки технических средств организации дорожного движения;</w:t>
      </w:r>
    </w:p>
    <w:p w14:paraId="0258D76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эскизы знаков индивидуального проектирования;</w:t>
      </w:r>
    </w:p>
    <w:p w14:paraId="254B8BA4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ведомости размещения средств организации дорожного движения;</w:t>
      </w:r>
    </w:p>
    <w:p w14:paraId="5E38DF88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ведомости устройства электроосвещения, автобусных остановок, пешеходных дорожек и пешеходных переходов в разных уровнях. </w:t>
      </w:r>
    </w:p>
    <w:p w14:paraId="46E443CA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указывают: </w:t>
      </w:r>
    </w:p>
    <w:p w14:paraId="3E097EFD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органа управления автомобильной дорогой;</w:t>
      </w:r>
    </w:p>
    <w:p w14:paraId="0D598B40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организация, осуществляющая проектные работы;</w:t>
      </w:r>
    </w:p>
    <w:p w14:paraId="3F3FD9D6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согласовывающие и утверждающие проект;</w:t>
      </w:r>
    </w:p>
    <w:p w14:paraId="0F94BA71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обозначение автомобильной дороги;</w:t>
      </w:r>
    </w:p>
    <w:p w14:paraId="57C13068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тома;</w:t>
      </w:r>
    </w:p>
    <w:p w14:paraId="296AD7D4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должность, подпись и фамилия руководителя организации-разработчика;</w:t>
      </w:r>
    </w:p>
    <w:p w14:paraId="02E6B5E3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разработки проекта организации дорожного движения. </w:t>
      </w:r>
    </w:p>
    <w:p w14:paraId="67DC7F15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масштаб рекомендуется принимать 1:3000, ширина дороги изображается в произвольном масштабе.</w:t>
      </w:r>
    </w:p>
    <w:p w14:paraId="11043CA0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Спрямленная схема расстановки технических средств организации безопасности дорожного движения должна включать в себя:</w:t>
      </w:r>
    </w:p>
    <w:p w14:paraId="6A96712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контуры плана (в бровках) автомобильной дороги;</w:t>
      </w:r>
    </w:p>
    <w:p w14:paraId="287F093C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продольных уклонов;</w:t>
      </w:r>
    </w:p>
    <w:p w14:paraId="2C91FB25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кривых в плане;</w:t>
      </w:r>
    </w:p>
    <w:p w14:paraId="775C84B1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линии дорожной разметки;</w:t>
      </w:r>
    </w:p>
    <w:p w14:paraId="335B7ABB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дорожные знаки существующие, проектируемые, демонтируемые;</w:t>
      </w:r>
    </w:p>
    <w:p w14:paraId="5780184C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дорожные ограждения;</w:t>
      </w:r>
    </w:p>
    <w:p w14:paraId="6830F69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ограждения;</w:t>
      </w:r>
    </w:p>
    <w:p w14:paraId="39702C83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направляющие устройства;</w:t>
      </w:r>
    </w:p>
    <w:p w14:paraId="1F685F87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освещение;</w:t>
      </w:r>
    </w:p>
    <w:p w14:paraId="022591E4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автобусные остановки;</w:t>
      </w:r>
    </w:p>
    <w:p w14:paraId="765A951E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дорожки;</w:t>
      </w:r>
    </w:p>
    <w:p w14:paraId="0C17901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искусственные сооружения;</w:t>
      </w:r>
    </w:p>
    <w:p w14:paraId="7EFEC9CB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технические средства организации дорожного движения на схемах должны иметь адресную линейную привязку с метровой точностью, в том числе линии дорожной разметки. </w:t>
      </w:r>
    </w:p>
    <w:p w14:paraId="0F9066FC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безопасного дорожного движения.</w:t>
      </w:r>
    </w:p>
    <w:p w14:paraId="31CB9D4D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дорожного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содержать следующие адресные ведомости: </w:t>
      </w:r>
    </w:p>
    <w:p w14:paraId="6B5E5EF3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сводная ведомость объёмов горизонтальной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дорожной разметки</w:t>
      </w:r>
    </w:p>
    <w:p w14:paraId="1E6D7129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ведомость размещения дорожных знаков </w:t>
      </w:r>
    </w:p>
    <w:p w14:paraId="679B067D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размещения барьерного ограждения</w:t>
      </w:r>
    </w:p>
    <w:p w14:paraId="4154C606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размещения сигнальных столбиков</w:t>
      </w:r>
    </w:p>
    <w:p w14:paraId="6C3D9B2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размещения искусственного освещения</w:t>
      </w:r>
    </w:p>
    <w:p w14:paraId="12756815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размещения автобусных остановок</w:t>
      </w:r>
    </w:p>
    <w:p w14:paraId="3D26A381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ведомость размещения пешеходных дорожек </w:t>
      </w:r>
    </w:p>
    <w:p w14:paraId="0E5B5658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размещения пешеходных ограждений</w:t>
      </w:r>
    </w:p>
    <w:p w14:paraId="610C3693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ведомости должны быть выполнены с подведением итогов.</w:t>
      </w:r>
    </w:p>
    <w:p w14:paraId="2C967F9E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знаков индивидуального проектирования проектируются с учётом нормативных требований.</w:t>
      </w:r>
    </w:p>
    <w:p w14:paraId="24AA9E8D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листе проектируется один знак в соответствии с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 масштабирования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 знака, фона, площади знака, количества, местоположения и расположения, таблицы используемых букв и символов  с указанием их высоты, ширины литерной площадки, пробелов и полу пробелов. На эскизе знака указываются все геометрические размеры щитка, надписей, символов, каймы и фона</w:t>
      </w:r>
    </w:p>
    <w:p w14:paraId="40914C02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Условия приёмки </w:t>
      </w:r>
      <w:proofErr w:type="gram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  Передача</w:t>
      </w:r>
      <w:proofErr w:type="gram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оформленного в установленном порядке проекта  организации дорожного движения на  автомобильных дорогах </w:t>
      </w:r>
      <w:proofErr w:type="spellStart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r w:rsidRPr="0074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сопроводительными документами Исполнителя.</w:t>
      </w:r>
    </w:p>
    <w:p w14:paraId="211DB8D4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Количество передаваемой технической продукции:</w:t>
      </w:r>
    </w:p>
    <w:p w14:paraId="0C48572A" w14:textId="77777777" w:rsidR="00744A5D" w:rsidRPr="00744A5D" w:rsidRDefault="00744A5D" w:rsidP="0074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часть – 3 экз. (в цветном изображении)</w:t>
      </w:r>
    </w:p>
    <w:p w14:paraId="4E4497EF" w14:textId="77777777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техническую часть проекта в электронном виде на </w:t>
      </w:r>
      <w:r w:rsidRPr="00744A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экз.</w:t>
      </w:r>
    </w:p>
    <w:p w14:paraId="38859613" w14:textId="77777777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муниципальных автомобильных дорог </w:t>
      </w:r>
    </w:p>
    <w:p w14:paraId="77DB201B" w14:textId="77777777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B9768" w14:textId="32E4B775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                           </w:t>
      </w:r>
    </w:p>
    <w:p w14:paraId="369C4454" w14:textId="0B5EC272" w:rsidR="00744A5D" w:rsidRPr="00744A5D" w:rsidRDefault="00744A5D" w:rsidP="007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местного значения в </w:t>
      </w:r>
      <w:proofErr w:type="spellStart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Барлакском</w:t>
      </w:r>
      <w:proofErr w:type="spellEnd"/>
      <w:r w:rsidRPr="0074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Мошковского района Новосибирской области для разработки организации дорожного движения</w:t>
      </w:r>
    </w:p>
    <w:tbl>
      <w:tblPr>
        <w:tblW w:w="7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5638"/>
        <w:gridCol w:w="1701"/>
      </w:tblGrid>
      <w:tr w:rsidR="00744A5D" w:rsidRPr="00744A5D" w14:paraId="138374F4" w14:textId="77777777" w:rsidTr="002B7984">
        <w:trPr>
          <w:trHeight w:val="72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6124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228C7E6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997AC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улицы или участка</w:t>
            </w:r>
          </w:p>
          <w:p w14:paraId="768C8882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дороги («объекты работ»)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DDA11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(м)</w:t>
            </w:r>
          </w:p>
        </w:tc>
      </w:tr>
      <w:tr w:rsidR="00744A5D" w:rsidRPr="00744A5D" w14:paraId="45634D46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A5FA7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472F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BB4C8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5D" w:rsidRPr="00744A5D" w14:paraId="0AECF5C3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85092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7B83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Линейная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32B9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744A5D" w:rsidRPr="00744A5D" w14:paraId="53F2C1C2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CF782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FC83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Строительная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6EF9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44A5D" w:rsidRPr="00744A5D" w14:paraId="00DF8199" w14:textId="77777777" w:rsidTr="002B7984">
        <w:trPr>
          <w:trHeight w:val="247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00F03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CB045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31A2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744A5D" w:rsidRPr="00744A5D" w14:paraId="27B1825B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B70E0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5EDE3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D866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44A5D" w:rsidRPr="00744A5D" w14:paraId="4A00F160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2AF37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C47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пер.Садовый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68FA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44A5D" w:rsidRPr="00744A5D" w14:paraId="05004A35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8BA35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3DE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ул.Народная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0693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744A5D" w:rsidRPr="00744A5D" w14:paraId="12AE3F35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B78B7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2FDC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ул.Учительская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F0B3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744A5D" w:rsidRPr="00744A5D" w14:paraId="5388E208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BA241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C74D3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9AFE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</w:tr>
      <w:tr w:rsidR="00744A5D" w:rsidRPr="00744A5D" w14:paraId="39622386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42BFE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8760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Комсомольская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F030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744A5D" w:rsidRPr="00744A5D" w14:paraId="7E9594C3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9AD77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0634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Дачная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D8BB6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</w:tr>
      <w:tr w:rsidR="00744A5D" w:rsidRPr="00744A5D" w14:paraId="53AA1177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90044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BFB4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E28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744A5D" w:rsidRPr="00744A5D" w14:paraId="4BCCDF53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CDEC4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AEB8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B8512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</w:tr>
      <w:tr w:rsidR="00744A5D" w:rsidRPr="00744A5D" w14:paraId="109CF17D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0608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4BC3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7BC4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</w:tr>
      <w:tr w:rsidR="00744A5D" w:rsidRPr="00744A5D" w14:paraId="23D70D0B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8EF5F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3FAB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пер.Зеленый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6D57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44A5D" w:rsidRPr="00744A5D" w14:paraId="0B7458C7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C334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84F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ул.Полевая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28EFD" w14:textId="77777777" w:rsidR="00744A5D" w:rsidRPr="00744A5D" w:rsidRDefault="00744A5D" w:rsidP="002B7984">
            <w:pPr>
              <w:tabs>
                <w:tab w:val="left" w:pos="625"/>
                <w:tab w:val="center" w:pos="8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ab/>
              <w:t>453</w:t>
            </w:r>
          </w:p>
        </w:tc>
      </w:tr>
      <w:tr w:rsidR="00744A5D" w:rsidRPr="00744A5D" w14:paraId="0C42E4A8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E8E1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E640B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ул.Железнодорожная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E9B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44A5D" w:rsidRPr="00744A5D" w14:paraId="04F98ACE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AA5F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E09F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022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</w:tr>
      <w:tr w:rsidR="00744A5D" w:rsidRPr="00744A5D" w14:paraId="108E0A1C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EC53F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EC8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Пер. Полевой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AC756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44A5D" w:rsidRPr="00744A5D" w14:paraId="01A011CF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67BCF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8916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Раздольная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F417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44A5D" w:rsidRPr="00744A5D" w14:paraId="1C037A42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7EAE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2678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ул.Широкая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C9A9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44A5D" w:rsidRPr="00744A5D" w14:paraId="2ED3EFCF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602E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2CD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41FC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744A5D" w:rsidRPr="00744A5D" w14:paraId="0178C9C8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39BD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F219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ул. Согласия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84917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4918</w:t>
            </w:r>
          </w:p>
        </w:tc>
      </w:tr>
      <w:tr w:rsidR="00744A5D" w:rsidRPr="00744A5D" w14:paraId="50E82923" w14:textId="77777777" w:rsidTr="002B7984">
        <w:trPr>
          <w:trHeight w:val="2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1A9A4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5C3F6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ул. </w:t>
            </w:r>
            <w:proofErr w:type="spellStart"/>
            <w:r w:rsidRPr="00744A5D">
              <w:rPr>
                <w:rFonts w:ascii="Times New Roman" w:hAnsi="Times New Roman" w:cs="Times New Roman"/>
                <w:iCs/>
                <w:sz w:val="24"/>
                <w:szCs w:val="24"/>
              </w:rPr>
              <w:t>Локтинская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B690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44A5D" w:rsidRPr="00744A5D" w14:paraId="22CC6E07" w14:textId="77777777" w:rsidTr="002B7984">
        <w:trPr>
          <w:trHeight w:val="240"/>
        </w:trPr>
        <w:tc>
          <w:tcPr>
            <w:tcW w:w="7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EF6BC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74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с.Барлак</w:t>
            </w:r>
            <w:proofErr w:type="spellEnd"/>
          </w:p>
        </w:tc>
      </w:tr>
      <w:tr w:rsidR="00744A5D" w:rsidRPr="00744A5D" w14:paraId="1197812F" w14:textId="77777777" w:rsidTr="002B7984">
        <w:trPr>
          <w:trHeight w:val="2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5D365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B7CCB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 Школьная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4CF2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744A5D" w:rsidRPr="00744A5D" w14:paraId="4C6E5ED3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3B46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DA276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E5778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744A5D" w:rsidRPr="00744A5D" w14:paraId="0D750E9C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8A263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A92B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B861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744A5D" w:rsidRPr="00744A5D" w14:paraId="58AD2FBE" w14:textId="77777777" w:rsidTr="002B7984">
        <w:trPr>
          <w:trHeight w:val="6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E24C0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4CEC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EA95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744A5D" w:rsidRPr="00744A5D" w14:paraId="5B22BA0F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D6F2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E10EC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BFAD5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44A5D" w:rsidRPr="00744A5D" w14:paraId="3F907E00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B4E1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FF70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 Заячий Хутор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39DF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  <w:tr w:rsidR="00744A5D" w:rsidRPr="00744A5D" w14:paraId="099886B6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E9B5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A548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F63E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744A5D" w:rsidRPr="00744A5D" w14:paraId="0827433B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4B40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B6E6D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пер. Центральный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0512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44A5D" w:rsidRPr="00744A5D" w14:paraId="0A63F61D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AF10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E1F32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F7FBB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44A5D" w:rsidRPr="00744A5D" w14:paraId="44AA0F10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56D75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500CF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D0734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744A5D" w:rsidRPr="00744A5D" w14:paraId="3B6AB67C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0A2FE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9BD5E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2A9D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744A5D" w:rsidRPr="00744A5D" w14:paraId="7424312C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785EC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95E2A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пер. Дачный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E4A45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744A5D" w:rsidRPr="00744A5D" w14:paraId="6DC9B145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F6BC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A8CE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6B5CF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44A5D" w:rsidRPr="00744A5D" w14:paraId="4C185B9A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2938F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3B995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«Солдатская»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33A81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744A5D" w:rsidRPr="00744A5D" w14:paraId="1E379333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EFCA2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EBCF3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Дорога к участку Медведева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397E9" w14:textId="77777777" w:rsidR="00744A5D" w:rsidRPr="00744A5D" w:rsidRDefault="00744A5D" w:rsidP="002B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4A5D" w:rsidRPr="00744A5D" w14:paraId="64A77B2A" w14:textId="77777777" w:rsidTr="002B7984">
        <w:trPr>
          <w:trHeight w:val="240"/>
        </w:trPr>
        <w:tc>
          <w:tcPr>
            <w:tcW w:w="7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6BEED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A5D">
              <w:rPr>
                <w:rFonts w:ascii="Times New Roman" w:hAnsi="Times New Roman" w:cs="Times New Roman"/>
                <w:b/>
                <w:sz w:val="24"/>
                <w:szCs w:val="24"/>
              </w:rPr>
              <w:t>с.Локти</w:t>
            </w:r>
            <w:proofErr w:type="spellEnd"/>
          </w:p>
        </w:tc>
      </w:tr>
      <w:tr w:rsidR="00744A5D" w:rsidRPr="00744A5D" w14:paraId="22F74207" w14:textId="77777777" w:rsidTr="002B7984">
        <w:trPr>
          <w:trHeight w:val="2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CD7C6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E6E6B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CE26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789</w:t>
            </w:r>
          </w:p>
        </w:tc>
      </w:tr>
      <w:tr w:rsidR="00744A5D" w:rsidRPr="00744A5D" w14:paraId="46917AB1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CBF31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F7A91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Озерная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DD643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1360</w:t>
            </w:r>
          </w:p>
        </w:tc>
      </w:tr>
      <w:tr w:rsidR="00744A5D" w:rsidRPr="00744A5D" w14:paraId="5D1EDCCA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B489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6DC9D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пер.Озерный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3BA5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497</w:t>
            </w:r>
          </w:p>
        </w:tc>
      </w:tr>
      <w:tr w:rsidR="00744A5D" w:rsidRPr="00744A5D" w14:paraId="7D3983F8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925E6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AD56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9B2B5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651</w:t>
            </w:r>
          </w:p>
        </w:tc>
      </w:tr>
      <w:tr w:rsidR="00744A5D" w:rsidRPr="00744A5D" w14:paraId="1F12003A" w14:textId="77777777" w:rsidTr="002B7984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8C67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2A95B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пер. Школьный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7F800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744A5D" w:rsidRPr="00744A5D" w14:paraId="7D49C712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F7DF3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F94B0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813BB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1777</w:t>
            </w:r>
          </w:p>
        </w:tc>
      </w:tr>
      <w:tr w:rsidR="00744A5D" w:rsidRPr="00744A5D" w14:paraId="5B59719A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6EB16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5740D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1CE06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564</w:t>
            </w:r>
          </w:p>
        </w:tc>
      </w:tr>
      <w:tr w:rsidR="00744A5D" w:rsidRPr="00744A5D" w14:paraId="659AEE72" w14:textId="77777777" w:rsidTr="002B7984">
        <w:trPr>
          <w:trHeight w:val="26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80E58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B00F0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Мира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FCF27" w14:textId="77777777" w:rsidR="00744A5D" w:rsidRPr="00744A5D" w:rsidRDefault="00744A5D" w:rsidP="002B7984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4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335</w:t>
            </w:r>
          </w:p>
        </w:tc>
      </w:tr>
      <w:tr w:rsidR="00744A5D" w:rsidRPr="00744A5D" w14:paraId="4D52BE30" w14:textId="77777777" w:rsidTr="002B7984">
        <w:trPr>
          <w:trHeight w:val="287"/>
        </w:trPr>
        <w:tc>
          <w:tcPr>
            <w:tcW w:w="6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7F1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AF3AB" w14:textId="77777777" w:rsidR="00744A5D" w:rsidRPr="00744A5D" w:rsidRDefault="00744A5D" w:rsidP="002B798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4A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37 519</w:t>
            </w:r>
          </w:p>
        </w:tc>
      </w:tr>
    </w:tbl>
    <w:p w14:paraId="7A5713D2" w14:textId="77777777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05E11" w14:textId="77777777" w:rsidR="00744A5D" w:rsidRPr="00744A5D" w:rsidRDefault="00744A5D" w:rsidP="00744A5D">
      <w:pPr>
        <w:shd w:val="clear" w:color="auto" w:fill="FFFFFF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проекта должно удовлетворять условиям получения согласований с компетентными государственными органами. </w:t>
      </w:r>
    </w:p>
    <w:p w14:paraId="184598E8" w14:textId="77777777" w:rsidR="00744A5D" w:rsidRPr="00744A5D" w:rsidRDefault="00744A5D" w:rsidP="00744A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 с учетом требования настоящего Технического задания и условий выполнения работ в соответствии с настоящим контрактом и требованиями Градостроительного кодекса РФ, действующих технических регламентов, другой нормативной документацией.</w:t>
      </w:r>
    </w:p>
    <w:p w14:paraId="4107B0F5" w14:textId="77777777" w:rsidR="00744A5D" w:rsidRPr="00744A5D" w:rsidRDefault="00744A5D" w:rsidP="00744A5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 может выполнять работы по Контракту лично и/или с привлечением других лиц (субподрядчиков).</w:t>
      </w:r>
    </w:p>
    <w:p w14:paraId="5F1C7514" w14:textId="77777777" w:rsidR="00744A5D" w:rsidRPr="00744A5D" w:rsidRDefault="00744A5D" w:rsidP="0074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1C4848" w14:textId="77777777" w:rsidR="00744A5D" w:rsidRDefault="00744A5D" w:rsidP="00B72B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8061D6" w14:textId="590FD2F1" w:rsidR="005B2921" w:rsidRPr="004851EF" w:rsidRDefault="005B2921" w:rsidP="00B72B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на территории сельсовета расположено четыре населенных пункта: п. Октябрьский, с. Локти, с. </w:t>
      </w:r>
      <w:proofErr w:type="spellStart"/>
      <w:proofErr w:type="gramStart"/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Барлак</w:t>
      </w:r>
      <w:proofErr w:type="spellEnd"/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численность</w:t>
      </w:r>
      <w:proofErr w:type="gramEnd"/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населения на 01.01.20</w:t>
      </w:r>
      <w:r w:rsidR="00373B62"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составила </w:t>
      </w:r>
      <w:r w:rsidR="00373B62"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8000</w:t>
      </w:r>
      <w:r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На протяжении последних лет численность населения постоянно возрастает. Все население сельское. Крупными селами являются – п. Октябрьский</w:t>
      </w:r>
      <w:r w:rsidR="00373B62" w:rsidRPr="00485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-7448 чел.</w:t>
      </w:r>
      <w:r w:rsidR="00B72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51EF">
        <w:rPr>
          <w:rFonts w:ascii="Times New Roman" w:hAnsi="Times New Roman" w:cs="Times New Roman"/>
          <w:color w:val="000000"/>
          <w:sz w:val="24"/>
          <w:szCs w:val="24"/>
        </w:rPr>
        <w:t>Барлакский</w:t>
      </w:r>
      <w:proofErr w:type="spellEnd"/>
      <w:r w:rsidRPr="004851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расположен в западной части района на расстоянии 30 км от районного центра поселка Мошково. Его соседями являются с западной стороны Новосибирский район МО </w:t>
      </w:r>
      <w:proofErr w:type="spellStart"/>
      <w:r w:rsidRPr="004851EF">
        <w:rPr>
          <w:rFonts w:ascii="Times New Roman" w:hAnsi="Times New Roman" w:cs="Times New Roman"/>
          <w:color w:val="000000"/>
          <w:sz w:val="24"/>
          <w:szCs w:val="24"/>
        </w:rPr>
        <w:t>Кубовинский</w:t>
      </w:r>
      <w:proofErr w:type="spellEnd"/>
      <w:r w:rsidRPr="004851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 северной стороны Дубровинский сельсовет, с восточной стороны </w:t>
      </w:r>
      <w:proofErr w:type="spellStart"/>
      <w:r w:rsidRPr="004851EF">
        <w:rPr>
          <w:rFonts w:ascii="Times New Roman" w:hAnsi="Times New Roman" w:cs="Times New Roman"/>
          <w:color w:val="000000"/>
          <w:sz w:val="24"/>
          <w:szCs w:val="24"/>
        </w:rPr>
        <w:t>Сокурский</w:t>
      </w:r>
      <w:proofErr w:type="spellEnd"/>
      <w:r w:rsidRPr="004851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Мошковского района и с южной стороны граничит со Станционным сельсоветом Новосибирского района. На территории сельсовета расположены четыре населенных пункта – п. Октябрьский, с. Локти, с. </w:t>
      </w:r>
      <w:proofErr w:type="spellStart"/>
      <w:proofErr w:type="gramStart"/>
      <w:r w:rsidRPr="004851EF">
        <w:rPr>
          <w:rFonts w:ascii="Times New Roman" w:hAnsi="Times New Roman" w:cs="Times New Roman"/>
          <w:color w:val="000000"/>
          <w:sz w:val="24"/>
          <w:szCs w:val="24"/>
        </w:rPr>
        <w:t>Барлак</w:t>
      </w:r>
      <w:proofErr w:type="spellEnd"/>
      <w:r w:rsidRPr="004851E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4296B8F7" w14:textId="2F300EC6" w:rsidR="00AC364C" w:rsidRPr="004851EF" w:rsidRDefault="00B72BAF" w:rsidP="00B72BAF">
      <w:pPr>
        <w:pStyle w:val="a8"/>
        <w:shd w:val="clear" w:color="auto" w:fill="FFFFFF"/>
        <w:spacing w:before="264" w:after="26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C364C" w:rsidRPr="004851EF">
        <w:rPr>
          <w:color w:val="000000"/>
        </w:rPr>
        <w:t>В южной половине сельсовета расположены многочисленные дачные товарищества.</w:t>
      </w:r>
      <w:r>
        <w:rPr>
          <w:color w:val="000000"/>
        </w:rPr>
        <w:t xml:space="preserve"> </w:t>
      </w:r>
      <w:proofErr w:type="spellStart"/>
      <w:r w:rsidR="00F52A71" w:rsidRPr="004851EF">
        <w:rPr>
          <w:color w:val="000000"/>
        </w:rPr>
        <w:t>Барлакский</w:t>
      </w:r>
      <w:proofErr w:type="spellEnd"/>
      <w:r w:rsidR="00F52A71" w:rsidRPr="004851EF">
        <w:rPr>
          <w:color w:val="000000"/>
        </w:rPr>
        <w:t xml:space="preserve"> сельсовет расположен в 20 км от г. Новосибирска и входит в Новосибирскую агломерацию. </w:t>
      </w:r>
    </w:p>
    <w:p w14:paraId="05AB9740" w14:textId="556DDF58" w:rsidR="00C15FC3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C364C" w:rsidRPr="004851EF">
        <w:rPr>
          <w:color w:val="000000"/>
        </w:rPr>
        <w:t xml:space="preserve">Село Локти располагается в северной части сельсовета, площадью 173,13 </w:t>
      </w:r>
      <w:proofErr w:type="gramStart"/>
      <w:r w:rsidR="00AC364C" w:rsidRPr="004851EF">
        <w:rPr>
          <w:color w:val="000000"/>
        </w:rPr>
        <w:t>га..</w:t>
      </w:r>
      <w:proofErr w:type="gramEnd"/>
      <w:r w:rsidR="00AC364C" w:rsidRPr="004851EF">
        <w:rPr>
          <w:color w:val="000000"/>
        </w:rPr>
        <w:t xml:space="preserve"> Село </w:t>
      </w:r>
      <w:proofErr w:type="spellStart"/>
      <w:r w:rsidR="00AC364C" w:rsidRPr="004851EF">
        <w:rPr>
          <w:color w:val="000000"/>
        </w:rPr>
        <w:t>Барлак</w:t>
      </w:r>
      <w:proofErr w:type="spellEnd"/>
      <w:r w:rsidR="00AC364C" w:rsidRPr="004851EF">
        <w:rPr>
          <w:color w:val="000000"/>
        </w:rPr>
        <w:t xml:space="preserve"> располагается в центральной части сельсовета, площадью280,68 га. Поселок Октябрьский является центральной усадьбой сельсовета, располагается в южной части </w:t>
      </w:r>
      <w:proofErr w:type="spellStart"/>
      <w:r w:rsidR="00AC364C" w:rsidRPr="004851EF">
        <w:rPr>
          <w:color w:val="000000"/>
        </w:rPr>
        <w:t>Барлакского</w:t>
      </w:r>
      <w:proofErr w:type="spellEnd"/>
      <w:r w:rsidR="00AC364C" w:rsidRPr="004851EF">
        <w:rPr>
          <w:color w:val="000000"/>
        </w:rPr>
        <w:t xml:space="preserve"> сельсовета и имеет вытянутую форму с запада на восток площадь 186,33 га, вдоль южной границы поселка проходит </w:t>
      </w:r>
      <w:r w:rsidR="00B06030" w:rsidRPr="004851EF">
        <w:rPr>
          <w:color w:val="000000"/>
        </w:rPr>
        <w:t xml:space="preserve">межмуниципальная автодорога 50Н-2141 Новосибирск-Сокур, по северной границе п. Октябрьский проходит федеральная автодорога </w:t>
      </w:r>
      <w:r w:rsidR="00C15FC3" w:rsidRPr="004851EF">
        <w:rPr>
          <w:color w:val="000000"/>
        </w:rPr>
        <w:t xml:space="preserve">Р-255 </w:t>
      </w:r>
      <w:r w:rsidR="00B06030" w:rsidRPr="004851EF">
        <w:rPr>
          <w:color w:val="000000"/>
        </w:rPr>
        <w:t xml:space="preserve">«Сибирь» </w:t>
      </w:r>
      <w:r w:rsidR="00C15FC3" w:rsidRPr="004851EF">
        <w:rPr>
          <w:color w:val="000000"/>
        </w:rPr>
        <w:t xml:space="preserve">Новосибирск-Кемерово-Красноярск-Иркутск. Таким образом улично-дорожная сеть </w:t>
      </w:r>
      <w:proofErr w:type="spellStart"/>
      <w:r w:rsidR="00C15FC3" w:rsidRPr="004851EF">
        <w:rPr>
          <w:color w:val="000000"/>
        </w:rPr>
        <w:t>Барлакского</w:t>
      </w:r>
      <w:proofErr w:type="spellEnd"/>
      <w:r w:rsidR="00C15FC3" w:rsidRPr="004851EF">
        <w:rPr>
          <w:color w:val="000000"/>
        </w:rPr>
        <w:t xml:space="preserve"> сельсовета имеет выходы и связь с </w:t>
      </w:r>
      <w:proofErr w:type="gramStart"/>
      <w:r w:rsidR="00C15FC3" w:rsidRPr="004851EF">
        <w:rPr>
          <w:color w:val="000000"/>
        </w:rPr>
        <w:t>региональной  сетью</w:t>
      </w:r>
      <w:proofErr w:type="gramEnd"/>
      <w:r w:rsidR="00C15FC3" w:rsidRPr="004851EF">
        <w:rPr>
          <w:color w:val="000000"/>
        </w:rPr>
        <w:t xml:space="preserve"> автодорог Новосибирской области и на федеральную сеть </w:t>
      </w:r>
      <w:r w:rsidR="0058591C" w:rsidRPr="004851EF">
        <w:rPr>
          <w:color w:val="000000"/>
        </w:rPr>
        <w:t>авто</w:t>
      </w:r>
      <w:r w:rsidR="00C15FC3" w:rsidRPr="004851EF">
        <w:rPr>
          <w:color w:val="000000"/>
        </w:rPr>
        <w:t xml:space="preserve">дорог.  Кроме автомобильного транспорта, </w:t>
      </w:r>
      <w:proofErr w:type="spellStart"/>
      <w:r w:rsidR="00C15FC3" w:rsidRPr="004851EF">
        <w:rPr>
          <w:color w:val="000000"/>
        </w:rPr>
        <w:t>Барлакский</w:t>
      </w:r>
      <w:proofErr w:type="spellEnd"/>
      <w:r w:rsidR="00C15FC3" w:rsidRPr="004851EF">
        <w:rPr>
          <w:color w:val="000000"/>
        </w:rPr>
        <w:t xml:space="preserve"> сельсовет связан с </w:t>
      </w:r>
      <w:r w:rsidR="0058591C" w:rsidRPr="004851EF">
        <w:rPr>
          <w:color w:val="000000"/>
        </w:rPr>
        <w:t xml:space="preserve">Новосибирском железнодорожным путем, имеется две остановочные </w:t>
      </w:r>
      <w:proofErr w:type="gramStart"/>
      <w:r w:rsidR="0058591C" w:rsidRPr="004851EF">
        <w:rPr>
          <w:color w:val="000000"/>
        </w:rPr>
        <w:t>платформы  «</w:t>
      </w:r>
      <w:proofErr w:type="gramEnd"/>
      <w:r w:rsidR="0058591C" w:rsidRPr="004851EF">
        <w:rPr>
          <w:color w:val="000000"/>
        </w:rPr>
        <w:t>Раздолье» и «</w:t>
      </w:r>
      <w:proofErr w:type="spellStart"/>
      <w:r w:rsidR="0058591C" w:rsidRPr="004851EF">
        <w:rPr>
          <w:color w:val="000000"/>
        </w:rPr>
        <w:t>Барлак</w:t>
      </w:r>
      <w:proofErr w:type="spellEnd"/>
      <w:r w:rsidR="0058591C" w:rsidRPr="004851EF">
        <w:rPr>
          <w:color w:val="000000"/>
        </w:rPr>
        <w:t>»</w:t>
      </w:r>
      <w:r>
        <w:rPr>
          <w:color w:val="000000"/>
        </w:rPr>
        <w:t>.</w:t>
      </w:r>
    </w:p>
    <w:p w14:paraId="0F360A2A" w14:textId="68675D93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B2921" w:rsidRPr="004851EF">
        <w:rPr>
          <w:color w:val="000000"/>
        </w:rPr>
        <w:t xml:space="preserve">По территории сельсовета протекает река Большой </w:t>
      </w:r>
      <w:proofErr w:type="spellStart"/>
      <w:r w:rsidR="005B2921" w:rsidRPr="004851EF">
        <w:rPr>
          <w:color w:val="000000"/>
        </w:rPr>
        <w:t>Барлак</w:t>
      </w:r>
      <w:proofErr w:type="spellEnd"/>
      <w:r w:rsidR="005B2921" w:rsidRPr="004851EF">
        <w:rPr>
          <w:color w:val="000000"/>
        </w:rPr>
        <w:t xml:space="preserve">, а также множество мелководных </w:t>
      </w:r>
      <w:proofErr w:type="gramStart"/>
      <w:r w:rsidR="005B2921" w:rsidRPr="004851EF">
        <w:rPr>
          <w:color w:val="000000"/>
        </w:rPr>
        <w:t>речушек:,</w:t>
      </w:r>
      <w:proofErr w:type="gramEnd"/>
      <w:r w:rsidR="005B2921" w:rsidRPr="004851EF">
        <w:rPr>
          <w:color w:val="000000"/>
        </w:rPr>
        <w:t xml:space="preserve"> Большая, Малая </w:t>
      </w:r>
      <w:proofErr w:type="spellStart"/>
      <w:r w:rsidR="005B2921" w:rsidRPr="004851EF">
        <w:rPr>
          <w:color w:val="000000"/>
        </w:rPr>
        <w:t>Ананьевка</w:t>
      </w:r>
      <w:proofErr w:type="spellEnd"/>
      <w:r w:rsidR="005B2921" w:rsidRPr="004851EF">
        <w:rPr>
          <w:color w:val="000000"/>
        </w:rPr>
        <w:t>, и другие.</w:t>
      </w:r>
    </w:p>
    <w:p w14:paraId="2730A24F" w14:textId="05AF2B27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B2921" w:rsidRPr="004851EF">
        <w:rPr>
          <w:color w:val="000000"/>
        </w:rPr>
        <w:t>Связь с соседними населенными пунктами и районным центром п. Мошково осуществляется по автодорогам районного значения с твердым покрытием.</w:t>
      </w:r>
    </w:p>
    <w:p w14:paraId="25B83C30" w14:textId="5DFA62E4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</w:t>
      </w:r>
      <w:r w:rsidR="005B2921" w:rsidRPr="004851EF">
        <w:rPr>
          <w:b/>
          <w:bCs/>
          <w:color w:val="000000"/>
        </w:rPr>
        <w:t>Рельеф.</w:t>
      </w:r>
      <w:r w:rsidR="005B2921" w:rsidRPr="004851EF">
        <w:rPr>
          <w:color w:val="000000"/>
        </w:rPr>
        <w:t> Геологическое строение района представлено палеозойским фундаментом, который перекрывают рыхлые палеогеновые, неогеновые и четвертичные отложения.</w:t>
      </w:r>
    </w:p>
    <w:p w14:paraId="27E9D388" w14:textId="3C692954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5B2921" w:rsidRPr="004851EF">
        <w:rPr>
          <w:color w:val="000000"/>
        </w:rPr>
        <w:t>Район расположен в пределах Приобской равнины. На Западносибирской плите. Поверхность территории –холмисто-увалистая равнина с ответвлённой овражно-балочной сетью. Существенный показатель рельефа –глубоко врезанные речные долины - рек Обь и Иня, имеющие направление с северо-востока на юго-запад. Поверхность дренируется густой речной сетью рек и озёр, стекающих в долины больших рек.</w:t>
      </w:r>
    </w:p>
    <w:p w14:paraId="5064D6EE" w14:textId="103CAB5F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B2921" w:rsidRPr="004851EF">
        <w:rPr>
          <w:color w:val="000000"/>
        </w:rPr>
        <w:t>Абсолютные высоты 150-200 м.</w:t>
      </w:r>
    </w:p>
    <w:p w14:paraId="20CAA56B" w14:textId="77777777" w:rsidR="00B72BA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</w:t>
      </w:r>
      <w:r w:rsidR="005B2921" w:rsidRPr="004851EF">
        <w:rPr>
          <w:b/>
          <w:bCs/>
          <w:color w:val="000000"/>
        </w:rPr>
        <w:t>Климат.</w:t>
      </w:r>
      <w:r>
        <w:rPr>
          <w:b/>
          <w:bCs/>
          <w:color w:val="000000"/>
        </w:rPr>
        <w:t xml:space="preserve"> </w:t>
      </w:r>
    </w:p>
    <w:p w14:paraId="47965016" w14:textId="1056FF0F" w:rsidR="005B2921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 w:rsidR="005B2921" w:rsidRPr="004851EF">
        <w:rPr>
          <w:color w:val="000000"/>
        </w:rPr>
        <w:t>Новосибирская область расположена в центре Евразии, далеко от морей и океанов, поэтому климат здесь континентальный, с холодной продолжительной зимой и коротким жарким летом. Количество солнечных дней здесь примерно на 20 процентов больше, чем на соответствующей широте Европы. В области хорошо выражены все четыре времени года.</w:t>
      </w:r>
    </w:p>
    <w:p w14:paraId="6556C31B" w14:textId="5029D7DE" w:rsidR="00097015" w:rsidRPr="004851EF" w:rsidRDefault="00B72BAF" w:rsidP="00B72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97015" w:rsidRPr="004851EF">
        <w:rPr>
          <w:rFonts w:ascii="Times New Roman" w:hAnsi="Times New Roman" w:cs="Times New Roman"/>
          <w:b/>
          <w:sz w:val="24"/>
          <w:szCs w:val="24"/>
        </w:rPr>
        <w:t>Улично-дорожная сеть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7015" w:rsidRPr="00485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87D24D" w14:textId="0AB9A61F" w:rsidR="00097015" w:rsidRPr="00C72134" w:rsidRDefault="00B72BAF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015" w:rsidRPr="00C72134">
        <w:rPr>
          <w:rFonts w:ascii="Times New Roman" w:hAnsi="Times New Roman" w:cs="Times New Roman"/>
          <w:sz w:val="24"/>
          <w:szCs w:val="24"/>
        </w:rPr>
        <w:t>Генеральным планом предусматривается улично-дорожн</w:t>
      </w:r>
      <w:r w:rsidR="00097015">
        <w:rPr>
          <w:rFonts w:ascii="Times New Roman" w:hAnsi="Times New Roman" w:cs="Times New Roman"/>
          <w:sz w:val="24"/>
          <w:szCs w:val="24"/>
        </w:rPr>
        <w:t>ая</w:t>
      </w:r>
      <w:r w:rsidR="00097015" w:rsidRPr="00C72134">
        <w:rPr>
          <w:rFonts w:ascii="Times New Roman" w:hAnsi="Times New Roman" w:cs="Times New Roman"/>
          <w:sz w:val="24"/>
          <w:szCs w:val="24"/>
        </w:rPr>
        <w:t xml:space="preserve"> сет</w:t>
      </w:r>
      <w:r w:rsidR="00097015">
        <w:rPr>
          <w:rFonts w:ascii="Times New Roman" w:hAnsi="Times New Roman" w:cs="Times New Roman"/>
          <w:sz w:val="24"/>
          <w:szCs w:val="24"/>
        </w:rPr>
        <w:t>ь</w:t>
      </w:r>
      <w:r w:rsidR="00097015" w:rsidRPr="00C72134">
        <w:rPr>
          <w:rFonts w:ascii="Times New Roman" w:hAnsi="Times New Roman" w:cs="Times New Roman"/>
          <w:sz w:val="24"/>
          <w:szCs w:val="24"/>
        </w:rPr>
        <w:t>)</w:t>
      </w:r>
      <w:r w:rsidR="0009701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97015" w:rsidRPr="007D63E8">
        <w:rPr>
          <w:rFonts w:ascii="Times New Roman" w:hAnsi="Times New Roman" w:cs="Times New Roman"/>
          <w:sz w:val="24"/>
          <w:szCs w:val="24"/>
        </w:rPr>
        <w:t>с "СП 42.13330.2016. Свод правил. Градостроительство. Планировка и застройка городских и сельских поселений</w:t>
      </w:r>
      <w:r w:rsidR="00097015">
        <w:rPr>
          <w:rFonts w:ascii="Times New Roman" w:hAnsi="Times New Roman" w:cs="Times New Roman"/>
          <w:sz w:val="24"/>
          <w:szCs w:val="24"/>
        </w:rPr>
        <w:t>»</w:t>
      </w:r>
    </w:p>
    <w:p w14:paraId="119BB89B" w14:textId="1DEDB167" w:rsidR="00097015" w:rsidRPr="00C72134" w:rsidRDefault="00097015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 w:rsidRPr="00C72134">
        <w:rPr>
          <w:rFonts w:ascii="Times New Roman" w:hAnsi="Times New Roman" w:cs="Times New Roman"/>
          <w:sz w:val="24"/>
          <w:szCs w:val="24"/>
        </w:rPr>
        <w:t>основные улиц</w:t>
      </w:r>
      <w:r>
        <w:rPr>
          <w:rFonts w:ascii="Times New Roman" w:hAnsi="Times New Roman" w:cs="Times New Roman"/>
          <w:sz w:val="24"/>
          <w:szCs w:val="24"/>
        </w:rPr>
        <w:t xml:space="preserve">ы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;</w:t>
      </w:r>
      <w:proofErr w:type="gramEnd"/>
    </w:p>
    <w:p w14:paraId="68D88F38" w14:textId="77777777" w:rsidR="00253327" w:rsidRDefault="00097015" w:rsidP="002533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C72134">
        <w:rPr>
          <w:rFonts w:ascii="Times New Roman" w:hAnsi="Times New Roman" w:cs="Times New Roman"/>
          <w:sz w:val="24"/>
          <w:szCs w:val="24"/>
        </w:rPr>
        <w:t xml:space="preserve"> улицы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дороги; </w:t>
      </w:r>
      <w:r w:rsidR="00253327">
        <w:rPr>
          <w:rFonts w:ascii="Times New Roman" w:hAnsi="Times New Roman" w:cs="Times New Roman"/>
          <w:sz w:val="24"/>
          <w:szCs w:val="24"/>
        </w:rPr>
        <w:t>проезды .</w:t>
      </w:r>
    </w:p>
    <w:p w14:paraId="1E05C39D" w14:textId="56FB48DC" w:rsidR="00097015" w:rsidRPr="00C72134" w:rsidRDefault="00097015" w:rsidP="00B72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F3DDD" w14:textId="5059933A" w:rsidR="00097015" w:rsidRDefault="00B72BAF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7015" w:rsidRPr="007D63E8">
        <w:rPr>
          <w:rFonts w:ascii="Times New Roman" w:hAnsi="Times New Roman" w:cs="Times New Roman"/>
          <w:sz w:val="24"/>
          <w:szCs w:val="24"/>
        </w:rPr>
        <w:t>Главная</w:t>
      </w:r>
      <w:r w:rsidR="00097015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gramStart"/>
      <w:r w:rsidR="00097015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="00097015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="00373B62">
        <w:rPr>
          <w:rFonts w:ascii="Times New Roman" w:hAnsi="Times New Roman" w:cs="Times New Roman"/>
          <w:sz w:val="24"/>
          <w:szCs w:val="24"/>
        </w:rPr>
        <w:t xml:space="preserve"> ул. Октябрьская-</w:t>
      </w:r>
      <w:r w:rsidR="00097015">
        <w:rPr>
          <w:rFonts w:ascii="Times New Roman" w:hAnsi="Times New Roman" w:cs="Times New Roman"/>
          <w:sz w:val="24"/>
          <w:szCs w:val="24"/>
        </w:rPr>
        <w:t xml:space="preserve"> автодорога, соединяющая   </w:t>
      </w:r>
      <w:proofErr w:type="spellStart"/>
      <w:r w:rsidR="00097015">
        <w:rPr>
          <w:rFonts w:ascii="Times New Roman" w:hAnsi="Times New Roman" w:cs="Times New Roman"/>
          <w:sz w:val="24"/>
          <w:szCs w:val="24"/>
        </w:rPr>
        <w:t>поселе</w:t>
      </w:r>
      <w:proofErr w:type="spellEnd"/>
      <w:r w:rsidR="00253327">
        <w:rPr>
          <w:rFonts w:ascii="Times New Roman" w:hAnsi="Times New Roman" w:cs="Times New Roman"/>
          <w:sz w:val="24"/>
          <w:szCs w:val="24"/>
        </w:rPr>
        <w:t>-</w:t>
      </w:r>
      <w:r w:rsidR="00373B62" w:rsidRPr="0037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1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097015">
        <w:rPr>
          <w:rFonts w:ascii="Times New Roman" w:hAnsi="Times New Roman" w:cs="Times New Roman"/>
          <w:sz w:val="24"/>
          <w:szCs w:val="24"/>
        </w:rPr>
        <w:t xml:space="preserve"> с улично-дорожной сетью </w:t>
      </w:r>
      <w:r w:rsidR="00373B62"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proofErr w:type="gramStart"/>
      <w:r w:rsidR="00373B62">
        <w:rPr>
          <w:rFonts w:ascii="Times New Roman" w:hAnsi="Times New Roman" w:cs="Times New Roman"/>
          <w:sz w:val="24"/>
          <w:szCs w:val="24"/>
        </w:rPr>
        <w:t>района  и</w:t>
      </w:r>
      <w:proofErr w:type="gramEnd"/>
      <w:r w:rsidR="00373B62">
        <w:rPr>
          <w:rFonts w:ascii="Times New Roman" w:hAnsi="Times New Roman" w:cs="Times New Roman"/>
          <w:sz w:val="24"/>
          <w:szCs w:val="24"/>
        </w:rPr>
        <w:t xml:space="preserve"> </w:t>
      </w:r>
      <w:r w:rsidR="00097015">
        <w:rPr>
          <w:rFonts w:ascii="Times New Roman" w:hAnsi="Times New Roman" w:cs="Times New Roman"/>
          <w:sz w:val="24"/>
          <w:szCs w:val="24"/>
        </w:rPr>
        <w:t>г. Новосибирска.</w:t>
      </w:r>
      <w:r w:rsidR="00373B62">
        <w:rPr>
          <w:rFonts w:ascii="Times New Roman" w:hAnsi="Times New Roman" w:cs="Times New Roman"/>
          <w:sz w:val="24"/>
          <w:szCs w:val="24"/>
        </w:rPr>
        <w:t>, с выходом на федеральную автодорогу Р-254 «Иртыш»</w:t>
      </w:r>
    </w:p>
    <w:p w14:paraId="6A9E3503" w14:textId="4941B0F3" w:rsidR="00B72BAF" w:rsidRDefault="00B72BAF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7015">
        <w:rPr>
          <w:rFonts w:ascii="Times New Roman" w:hAnsi="Times New Roman" w:cs="Times New Roman"/>
          <w:sz w:val="24"/>
          <w:szCs w:val="24"/>
        </w:rPr>
        <w:t xml:space="preserve">Сеть автомобильных дорог поселения представлена дорогами </w:t>
      </w:r>
      <w:r w:rsidR="0009701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97015" w:rsidRPr="00D2576F">
        <w:rPr>
          <w:rFonts w:ascii="Times New Roman" w:hAnsi="Times New Roman" w:cs="Times New Roman"/>
          <w:sz w:val="24"/>
          <w:szCs w:val="24"/>
        </w:rPr>
        <w:t xml:space="preserve"> </w:t>
      </w:r>
      <w:r w:rsidR="00097015">
        <w:rPr>
          <w:rFonts w:ascii="Times New Roman" w:hAnsi="Times New Roman" w:cs="Times New Roman"/>
          <w:sz w:val="24"/>
          <w:szCs w:val="24"/>
        </w:rPr>
        <w:t xml:space="preserve">технической </w:t>
      </w:r>
      <w:proofErr w:type="gramStart"/>
      <w:r w:rsidR="00097015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373B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B62">
        <w:rPr>
          <w:rFonts w:ascii="Times New Roman" w:hAnsi="Times New Roman" w:cs="Times New Roman"/>
          <w:sz w:val="24"/>
          <w:szCs w:val="24"/>
        </w:rPr>
        <w:t xml:space="preserve"> Интенсивность движения   до 200 а/</w:t>
      </w:r>
      <w:proofErr w:type="spellStart"/>
      <w:r w:rsidR="00373B6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horzAnchor="margin" w:tblpY="2279"/>
        <w:tblW w:w="0" w:type="auto"/>
        <w:tblLook w:val="04A0" w:firstRow="1" w:lastRow="0" w:firstColumn="1" w:lastColumn="0" w:noHBand="0" w:noVBand="1"/>
      </w:tblPr>
      <w:tblGrid>
        <w:gridCol w:w="887"/>
        <w:gridCol w:w="5950"/>
        <w:gridCol w:w="1254"/>
        <w:gridCol w:w="1254"/>
      </w:tblGrid>
      <w:tr w:rsidR="00B72BAF" w:rsidRPr="005B2921" w14:paraId="2E44B3C7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5264932C" w14:textId="1771E999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noWrap/>
            <w:hideMark/>
          </w:tcPr>
          <w:p w14:paraId="776EEC14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254" w:type="dxa"/>
            <w:noWrap/>
            <w:hideMark/>
          </w:tcPr>
          <w:p w14:paraId="7563A716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B0DDF85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2BAF" w:rsidRPr="005B2921" w14:paraId="38CBDE3A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1CB1B78E" w14:textId="3F2E19FC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0" w:type="dxa"/>
            <w:noWrap/>
            <w:hideMark/>
          </w:tcPr>
          <w:p w14:paraId="68DB8964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- всего</w:t>
            </w:r>
          </w:p>
        </w:tc>
        <w:tc>
          <w:tcPr>
            <w:tcW w:w="1254" w:type="dxa"/>
            <w:noWrap/>
            <w:hideMark/>
          </w:tcPr>
          <w:p w14:paraId="4932B41E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4" w:type="dxa"/>
            <w:noWrap/>
            <w:hideMark/>
          </w:tcPr>
          <w:p w14:paraId="3934C73A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72BAF" w:rsidRPr="005B2921" w14:paraId="16E844CB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00192EF7" w14:textId="6DE835A2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0" w:type="dxa"/>
            <w:noWrap/>
            <w:hideMark/>
          </w:tcPr>
          <w:p w14:paraId="612B6FAD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254" w:type="dxa"/>
            <w:noWrap/>
            <w:hideMark/>
          </w:tcPr>
          <w:p w14:paraId="5A6837A8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4" w:type="dxa"/>
            <w:noWrap/>
            <w:hideMark/>
          </w:tcPr>
          <w:p w14:paraId="6B2C2083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B72BAF" w:rsidRPr="005B2921" w14:paraId="3C473D91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67A3D551" w14:textId="07EB0B89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0" w:type="dxa"/>
            <w:noWrap/>
            <w:hideMark/>
          </w:tcPr>
          <w:p w14:paraId="133B7FC3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254" w:type="dxa"/>
            <w:noWrap/>
            <w:hideMark/>
          </w:tcPr>
          <w:p w14:paraId="6CA10E90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км/кв. км</w:t>
            </w:r>
          </w:p>
        </w:tc>
        <w:tc>
          <w:tcPr>
            <w:tcW w:w="1254" w:type="dxa"/>
            <w:noWrap/>
            <w:hideMark/>
          </w:tcPr>
          <w:p w14:paraId="79B8A963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2BAF" w:rsidRPr="005B2921" w14:paraId="30648431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1411AE3C" w14:textId="4DE97B4A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0" w:type="dxa"/>
            <w:noWrap/>
            <w:hideMark/>
          </w:tcPr>
          <w:p w14:paraId="0555DD03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254" w:type="dxa"/>
            <w:noWrap/>
            <w:hideMark/>
          </w:tcPr>
          <w:p w14:paraId="4A0C6BD2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4" w:type="dxa"/>
            <w:noWrap/>
            <w:hideMark/>
          </w:tcPr>
          <w:p w14:paraId="599125D0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BAF" w:rsidRPr="005B2921" w14:paraId="1BD34D26" w14:textId="77777777" w:rsidTr="002B7984">
        <w:trPr>
          <w:trHeight w:val="345"/>
        </w:trPr>
        <w:tc>
          <w:tcPr>
            <w:tcW w:w="887" w:type="dxa"/>
            <w:noWrap/>
            <w:hideMark/>
          </w:tcPr>
          <w:p w14:paraId="1B30074C" w14:textId="247DE24A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0" w:type="dxa"/>
            <w:hideMark/>
          </w:tcPr>
          <w:p w14:paraId="1C94AAA1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254" w:type="dxa"/>
            <w:noWrap/>
            <w:hideMark/>
          </w:tcPr>
          <w:p w14:paraId="0E62A8ED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4" w:type="dxa"/>
            <w:noWrap/>
            <w:hideMark/>
          </w:tcPr>
          <w:p w14:paraId="79F735AE" w14:textId="77777777" w:rsidR="00B72BAF" w:rsidRPr="00B72BAF" w:rsidRDefault="00B72BAF" w:rsidP="00B7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B064119" w14:textId="61782708" w:rsidR="00097015" w:rsidRDefault="00B72BAF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97015" w:rsidRPr="00B852EB">
        <w:rPr>
          <w:rFonts w:ascii="Times New Roman" w:hAnsi="Times New Roman" w:cs="Times New Roman"/>
          <w:b/>
          <w:sz w:val="24"/>
          <w:szCs w:val="24"/>
        </w:rPr>
        <w:t xml:space="preserve">Геометрические </w:t>
      </w:r>
      <w:proofErr w:type="gramStart"/>
      <w:r w:rsidR="00097015" w:rsidRPr="00B852EB">
        <w:rPr>
          <w:rFonts w:ascii="Times New Roman" w:hAnsi="Times New Roman" w:cs="Times New Roman"/>
          <w:b/>
          <w:sz w:val="24"/>
          <w:szCs w:val="24"/>
        </w:rPr>
        <w:t>параметры</w:t>
      </w:r>
      <w:r w:rsidR="00097015">
        <w:rPr>
          <w:rFonts w:ascii="Times New Roman" w:hAnsi="Times New Roman" w:cs="Times New Roman"/>
          <w:sz w:val="24"/>
          <w:szCs w:val="24"/>
        </w:rPr>
        <w:t xml:space="preserve">  улично</w:t>
      </w:r>
      <w:proofErr w:type="gramEnd"/>
      <w:r w:rsidR="00097015">
        <w:rPr>
          <w:rFonts w:ascii="Times New Roman" w:hAnsi="Times New Roman" w:cs="Times New Roman"/>
          <w:sz w:val="24"/>
          <w:szCs w:val="24"/>
        </w:rPr>
        <w:t xml:space="preserve">-дорожной сети (далее УДС), соответствуют требованиям нормативных документов. </w:t>
      </w:r>
    </w:p>
    <w:p w14:paraId="29FC17F4" w14:textId="680F9D1B" w:rsidR="00097015" w:rsidRDefault="00B72BAF" w:rsidP="00B72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7015">
        <w:rPr>
          <w:rFonts w:ascii="Times New Roman" w:hAnsi="Times New Roman" w:cs="Times New Roman"/>
          <w:sz w:val="24"/>
          <w:szCs w:val="24"/>
        </w:rPr>
        <w:t xml:space="preserve">Главные и </w:t>
      </w:r>
      <w:proofErr w:type="gramStart"/>
      <w:r w:rsidR="00097015">
        <w:rPr>
          <w:rFonts w:ascii="Times New Roman" w:hAnsi="Times New Roman" w:cs="Times New Roman"/>
          <w:sz w:val="24"/>
          <w:szCs w:val="24"/>
        </w:rPr>
        <w:t>местные  улицы</w:t>
      </w:r>
      <w:proofErr w:type="gramEnd"/>
      <w:r w:rsidR="00097015">
        <w:rPr>
          <w:rFonts w:ascii="Times New Roman" w:hAnsi="Times New Roman" w:cs="Times New Roman"/>
          <w:sz w:val="24"/>
          <w:szCs w:val="24"/>
        </w:rPr>
        <w:t xml:space="preserve"> имеют твердый тип покрытия или переходный,  выполненные в асфальтобетоне или щебеночно-гравийной смеси, обработанной вяжущими материалами.  </w:t>
      </w:r>
      <w:proofErr w:type="gramStart"/>
      <w:r w:rsidR="00097015">
        <w:rPr>
          <w:rFonts w:ascii="Times New Roman" w:hAnsi="Times New Roman" w:cs="Times New Roman"/>
          <w:sz w:val="24"/>
          <w:szCs w:val="24"/>
        </w:rPr>
        <w:t>Проезды  имеют</w:t>
      </w:r>
      <w:proofErr w:type="gramEnd"/>
      <w:r w:rsidR="00097015">
        <w:rPr>
          <w:rFonts w:ascii="Times New Roman" w:hAnsi="Times New Roman" w:cs="Times New Roman"/>
          <w:sz w:val="24"/>
          <w:szCs w:val="24"/>
        </w:rPr>
        <w:t xml:space="preserve"> щебеночно-гравийное покрытие, часть проездов грунтовые.</w:t>
      </w:r>
    </w:p>
    <w:p w14:paraId="472FA423" w14:textId="07F2F75C" w:rsidR="00097015" w:rsidRDefault="00097015" w:rsidP="00B72BA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52EB">
        <w:rPr>
          <w:rFonts w:ascii="Times New Roman" w:hAnsi="Times New Roman" w:cs="Times New Roman"/>
          <w:b/>
          <w:sz w:val="24"/>
          <w:szCs w:val="24"/>
        </w:rPr>
        <w:t>Технико-эксплуатационные</w:t>
      </w:r>
      <w:r w:rsidRPr="00854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4127">
        <w:rPr>
          <w:rFonts w:ascii="Times New Roman" w:hAnsi="Times New Roman" w:cs="Times New Roman"/>
          <w:sz w:val="24"/>
          <w:szCs w:val="24"/>
        </w:rPr>
        <w:t>показатели  подавляющего</w:t>
      </w:r>
      <w:proofErr w:type="gramEnd"/>
      <w:r w:rsidRPr="00854127">
        <w:rPr>
          <w:rFonts w:ascii="Times New Roman" w:hAnsi="Times New Roman" w:cs="Times New Roman"/>
          <w:sz w:val="24"/>
          <w:szCs w:val="24"/>
        </w:rPr>
        <w:t xml:space="preserve"> числа 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7">
        <w:rPr>
          <w:rFonts w:ascii="Times New Roman" w:hAnsi="Times New Roman" w:cs="Times New Roman"/>
          <w:sz w:val="24"/>
          <w:szCs w:val="24"/>
        </w:rPr>
        <w:t>к</w:t>
      </w:r>
      <w:r w:rsidRPr="0085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которым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относятся </w:t>
      </w:r>
      <w:r w:rsidRPr="0085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скорость, непрерывность, безопасность и удобство движения; пропускная способность и уровень загрузки </w:t>
      </w:r>
      <w:r w:rsidRPr="00AD6FC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дороги</w:t>
      </w:r>
      <w:r w:rsidRPr="0085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движением, а также экологическая безопасность., находятся в удовлетворительном состоянии</w:t>
      </w:r>
      <w:r w:rsidR="00373B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9B8AAE9" w14:textId="35CD8652" w:rsidR="00097015" w:rsidRDefault="00B72BAF" w:rsidP="00B72BA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</w:t>
      </w:r>
      <w:proofErr w:type="spellStart"/>
      <w:r w:rsidR="00097015" w:rsidRPr="00B852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Пешеходно</w:t>
      </w:r>
      <w:proofErr w:type="spellEnd"/>
      <w:r w:rsidR="00097015" w:rsidRPr="00B852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-тротуарная</w:t>
      </w:r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сеть развита слабо, только по </w:t>
      </w:r>
      <w:proofErr w:type="gramStart"/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центральным  улицам</w:t>
      </w:r>
      <w:proofErr w:type="gramEnd"/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подходам к образовательным учреждениям. Велодорожки отсутствуют.</w:t>
      </w:r>
    </w:p>
    <w:p w14:paraId="0C81581B" w14:textId="7EC25C77" w:rsidR="00097015" w:rsidRDefault="00B72BAF" w:rsidP="00B72BA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Улицы поселения обеспечены техническими средствами организации дорожного движения (далее ТСОДД), которые устанавливаются в соответствии с проектом организации дорожного движения, однако не все примыкания обустроены знаками приоритета, особенно </w:t>
      </w:r>
      <w:proofErr w:type="gramStart"/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малодеятельные  проезды</w:t>
      </w:r>
      <w:proofErr w:type="gramEnd"/>
      <w:r w:rsidR="00097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4B1F2A39" w14:textId="36AF18DF" w:rsidR="00373B62" w:rsidRPr="004851EF" w:rsidRDefault="00B72BAF" w:rsidP="00B72BAF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>
        <w:rPr>
          <w:color w:val="333333"/>
          <w:shd w:val="clear" w:color="auto" w:fill="FFFFFF"/>
        </w:rPr>
        <w:t xml:space="preserve">            </w:t>
      </w:r>
      <w:r w:rsidR="00097015">
        <w:rPr>
          <w:color w:val="333333"/>
          <w:shd w:val="clear" w:color="auto" w:fill="FFFFFF"/>
        </w:rPr>
        <w:t xml:space="preserve">Собственных маршрутов регулярных пассажирских перевозок поселение не имеет.  </w:t>
      </w:r>
      <w:r w:rsidR="004851EF" w:rsidRPr="004851EF">
        <w:rPr>
          <w:color w:val="333333"/>
          <w:shd w:val="clear" w:color="auto" w:fill="FFFFFF"/>
        </w:rPr>
        <w:t>Ч</w:t>
      </w:r>
      <w:r w:rsidR="00373B62" w:rsidRPr="004851EF">
        <w:rPr>
          <w:color w:val="000000"/>
        </w:rPr>
        <w:t xml:space="preserve">ерез территорию сельсовета проходят 5 автобусных маршрутов, связывающих его с г. Новосибирском, Станционным сельсоветом и п. Сокур, районным </w:t>
      </w:r>
      <w:proofErr w:type="gramStart"/>
      <w:r w:rsidR="00373B62" w:rsidRPr="004851EF">
        <w:rPr>
          <w:color w:val="000000"/>
        </w:rPr>
        <w:t xml:space="preserve">центром  </w:t>
      </w:r>
      <w:proofErr w:type="spellStart"/>
      <w:r w:rsidR="00373B62" w:rsidRPr="004851EF">
        <w:rPr>
          <w:color w:val="000000"/>
        </w:rPr>
        <w:t>п.г.т</w:t>
      </w:r>
      <w:proofErr w:type="spellEnd"/>
      <w:r w:rsidR="00373B62" w:rsidRPr="004851EF">
        <w:rPr>
          <w:color w:val="000000"/>
        </w:rPr>
        <w:t>.</w:t>
      </w:r>
      <w:proofErr w:type="gramEnd"/>
      <w:r w:rsidR="00373B62" w:rsidRPr="004851EF">
        <w:rPr>
          <w:color w:val="000000"/>
        </w:rPr>
        <w:t xml:space="preserve"> Мошково. Это следующие маршруты №№189,289,112,130,116.</w:t>
      </w:r>
    </w:p>
    <w:p w14:paraId="591DC4C5" w14:textId="05A39D09" w:rsidR="00097015" w:rsidRDefault="00097015" w:rsidP="0009701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612A5E9" w14:textId="5BB00DB6" w:rsidR="00097015" w:rsidRPr="00FB0786" w:rsidRDefault="00B72BAF" w:rsidP="00097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97015" w:rsidRPr="00B852EB">
        <w:rPr>
          <w:rFonts w:ascii="Times New Roman" w:hAnsi="Times New Roman" w:cs="Times New Roman"/>
          <w:b/>
          <w:sz w:val="24"/>
          <w:szCs w:val="24"/>
        </w:rPr>
        <w:t>Состояние аварийности</w:t>
      </w:r>
      <w:r w:rsidR="000970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097015">
        <w:rPr>
          <w:rFonts w:ascii="Times New Roman" w:hAnsi="Times New Roman" w:cs="Times New Roman"/>
          <w:sz w:val="24"/>
          <w:szCs w:val="24"/>
        </w:rPr>
        <w:t>последние  три</w:t>
      </w:r>
      <w:proofErr w:type="gramEnd"/>
      <w:r w:rsidR="00097015">
        <w:rPr>
          <w:rFonts w:ascii="Times New Roman" w:hAnsi="Times New Roman" w:cs="Times New Roman"/>
          <w:sz w:val="24"/>
          <w:szCs w:val="24"/>
        </w:rPr>
        <w:t xml:space="preserve"> года стабильно невысокое, очаги аварийности отсутствуют. Неудовлетворительное состояние ТСОДД ни в одном из ДТП не являлось сопутствующей причиной. </w:t>
      </w:r>
    </w:p>
    <w:p w14:paraId="7473CE82" w14:textId="561838B3" w:rsidR="00097015" w:rsidRPr="005631DC" w:rsidRDefault="00097015" w:rsidP="00097015">
      <w:pPr>
        <w:jc w:val="both"/>
        <w:rPr>
          <w:rFonts w:ascii="Times New Roman" w:hAnsi="Times New Roman" w:cs="Times New Roman"/>
          <w:sz w:val="24"/>
          <w:szCs w:val="24"/>
        </w:rPr>
      </w:pPr>
      <w:r w:rsidRPr="005631DC">
        <w:rPr>
          <w:rFonts w:ascii="Times New Roman" w:hAnsi="Times New Roman" w:cs="Times New Roman"/>
          <w:sz w:val="24"/>
          <w:szCs w:val="24"/>
        </w:rPr>
        <w:t xml:space="preserve">По данным Росстата обеспеченность населения индивидуальными легковыми </w:t>
      </w:r>
      <w:proofErr w:type="gramStart"/>
      <w:r w:rsidRPr="005631DC">
        <w:rPr>
          <w:rFonts w:ascii="Times New Roman" w:hAnsi="Times New Roman" w:cs="Times New Roman"/>
          <w:sz w:val="24"/>
          <w:szCs w:val="24"/>
        </w:rPr>
        <w:t xml:space="preserve">автомобилями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Pr="005631DC">
        <w:rPr>
          <w:rFonts w:ascii="Times New Roman" w:hAnsi="Times New Roman" w:cs="Times New Roman"/>
          <w:sz w:val="24"/>
          <w:szCs w:val="24"/>
        </w:rPr>
        <w:t>на 1000 жителей)  – средняя в РФ -315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1DC">
        <w:rPr>
          <w:rFonts w:ascii="Times New Roman" w:hAnsi="Times New Roman" w:cs="Times New Roman"/>
          <w:sz w:val="24"/>
          <w:szCs w:val="24"/>
        </w:rPr>
        <w:t>в Новосибирской области -312.</w:t>
      </w:r>
      <w:r>
        <w:rPr>
          <w:rFonts w:ascii="Times New Roman" w:hAnsi="Times New Roman" w:cs="Times New Roman"/>
          <w:sz w:val="24"/>
          <w:szCs w:val="24"/>
        </w:rPr>
        <w:t xml:space="preserve"> С учетом приведенных статистических показателей автомобилизации за жителями </w:t>
      </w:r>
      <w:proofErr w:type="spellStart"/>
      <w:proofErr w:type="gramStart"/>
      <w:r w:rsidR="004851EF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="0048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4851EF">
        <w:rPr>
          <w:rFonts w:ascii="Times New Roman" w:hAnsi="Times New Roman" w:cs="Times New Roman"/>
          <w:sz w:val="24"/>
          <w:szCs w:val="24"/>
        </w:rPr>
        <w:t>2496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автотранспортных средств.</w:t>
      </w:r>
    </w:p>
    <w:p w14:paraId="34FD4ABF" w14:textId="7C5FE91F" w:rsidR="00097015" w:rsidRPr="00C72134" w:rsidRDefault="00097015" w:rsidP="000970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проекта организации дорожного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эксплуатации существующей сети дорог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 введены  мероприятия по ограничению скоростного режима, по указаниям администрации проектировались искусственные неровности с целью принудительного снижения  скорости  и обеспечения безопасности жителей  поселения в опасных местах. Мероприятий по организации реверсивного, одностороннего движения не предусматривалось, дополнительная установка светофорных объектов и средств фото-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видеофиксации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 Российской Федерации, работающих в автоматическом режиме не рассматривалась  в связи с отсутствием обоснованной  необходимости.</w:t>
      </w:r>
      <w:r w:rsidRPr="00F57C66">
        <w:rPr>
          <w:color w:val="000000"/>
        </w:rPr>
        <w:t xml:space="preserve"> </w:t>
      </w:r>
    </w:p>
    <w:p w14:paraId="24EB2849" w14:textId="77777777" w:rsidR="005B2921" w:rsidRDefault="005B2921"/>
    <w:sectPr w:rsidR="005B2921" w:rsidSect="00FA795B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2940" w14:textId="77777777" w:rsidR="00CC7306" w:rsidRDefault="00CC7306" w:rsidP="005B2921">
      <w:pPr>
        <w:spacing w:after="0" w:line="240" w:lineRule="auto"/>
      </w:pPr>
      <w:r>
        <w:separator/>
      </w:r>
    </w:p>
  </w:endnote>
  <w:endnote w:type="continuationSeparator" w:id="0">
    <w:p w14:paraId="01B465FC" w14:textId="77777777" w:rsidR="00CC7306" w:rsidRDefault="00CC7306" w:rsidP="005B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E525" w14:textId="77777777" w:rsidR="00CC7306" w:rsidRDefault="00CC7306" w:rsidP="005B2921">
      <w:pPr>
        <w:spacing w:after="0" w:line="240" w:lineRule="auto"/>
      </w:pPr>
      <w:r>
        <w:separator/>
      </w:r>
    </w:p>
  </w:footnote>
  <w:footnote w:type="continuationSeparator" w:id="0">
    <w:p w14:paraId="32EDE41B" w14:textId="77777777" w:rsidR="00CC7306" w:rsidRDefault="00CC7306" w:rsidP="005B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405D"/>
    <w:multiLevelType w:val="multilevel"/>
    <w:tmpl w:val="D92AA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 w16cid:durableId="198707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1C"/>
    <w:rsid w:val="00097015"/>
    <w:rsid w:val="00180DE6"/>
    <w:rsid w:val="001E3DDB"/>
    <w:rsid w:val="00253327"/>
    <w:rsid w:val="002C703C"/>
    <w:rsid w:val="00373B62"/>
    <w:rsid w:val="004851EF"/>
    <w:rsid w:val="0058591C"/>
    <w:rsid w:val="005B2921"/>
    <w:rsid w:val="00686DE3"/>
    <w:rsid w:val="00744A5D"/>
    <w:rsid w:val="0088401C"/>
    <w:rsid w:val="00AC364C"/>
    <w:rsid w:val="00B06030"/>
    <w:rsid w:val="00B72BAF"/>
    <w:rsid w:val="00C15FC3"/>
    <w:rsid w:val="00CC2C34"/>
    <w:rsid w:val="00CC7306"/>
    <w:rsid w:val="00DC3201"/>
    <w:rsid w:val="00F52A71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57DA"/>
  <w15:chartTrackingRefBased/>
  <w15:docId w15:val="{507E1B70-17A5-458D-857F-B03A18C2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921"/>
  </w:style>
  <w:style w:type="paragraph" w:styleId="a6">
    <w:name w:val="footer"/>
    <w:basedOn w:val="a"/>
    <w:link w:val="a7"/>
    <w:uiPriority w:val="99"/>
    <w:unhideWhenUsed/>
    <w:rsid w:val="005B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921"/>
  </w:style>
  <w:style w:type="paragraph" w:styleId="a8">
    <w:name w:val="Normal (Web)"/>
    <w:basedOn w:val="a"/>
    <w:uiPriority w:val="99"/>
    <w:semiHidden/>
    <w:unhideWhenUsed/>
    <w:rsid w:val="005B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5332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253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Trend</cp:lastModifiedBy>
  <cp:revision>3</cp:revision>
  <dcterms:created xsi:type="dcterms:W3CDTF">2023-07-10T06:34:00Z</dcterms:created>
  <dcterms:modified xsi:type="dcterms:W3CDTF">2023-07-11T02:33:00Z</dcterms:modified>
</cp:coreProperties>
</file>