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F6" w:rsidRDefault="002357F6" w:rsidP="003308A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ПРОЕКТ</w:t>
      </w:r>
    </w:p>
    <w:p w:rsidR="003308AD" w:rsidRDefault="003308AD" w:rsidP="003308AD">
      <w:pPr>
        <w:pStyle w:val="a4"/>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АДМИНИСТРАЦИЯ БАРЛАКСКОГО СЕЛЬСОВЕТА</w:t>
      </w:r>
    </w:p>
    <w:p w:rsidR="003308AD" w:rsidRDefault="003308AD" w:rsidP="003308A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МОШКОВСКОГО РАЙОНА НОВОСИБИРСКОЙ ОБЛАСТИ</w:t>
      </w:r>
    </w:p>
    <w:p w:rsidR="003308AD" w:rsidRDefault="003308AD" w:rsidP="003308AD">
      <w:pPr>
        <w:pStyle w:val="a4"/>
        <w:jc w:val="both"/>
        <w:rPr>
          <w:rFonts w:ascii="Times New Roman" w:hAnsi="Times New Roman" w:cs="Times New Roman"/>
          <w:sz w:val="28"/>
          <w:szCs w:val="28"/>
          <w:lang w:eastAsia="ru-RU"/>
        </w:rPr>
      </w:pPr>
    </w:p>
    <w:p w:rsidR="003308AD" w:rsidRDefault="003308AD" w:rsidP="003308A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ПОСТАНОВЛЕНИЕ</w:t>
      </w:r>
    </w:p>
    <w:p w:rsidR="003308AD" w:rsidRDefault="003308AD" w:rsidP="003308A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3308AD" w:rsidRDefault="002357F6" w:rsidP="003308AD">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  № </w:t>
      </w:r>
      <w:bookmarkStart w:id="0" w:name="_GoBack"/>
      <w:bookmarkEnd w:id="0"/>
      <w:r w:rsidR="003308AD">
        <w:rPr>
          <w:rFonts w:ascii="Times New Roman" w:hAnsi="Times New Roman" w:cs="Times New Roman"/>
          <w:sz w:val="28"/>
          <w:szCs w:val="28"/>
          <w:lang w:eastAsia="ru-RU"/>
        </w:rPr>
        <w:t> </w:t>
      </w:r>
    </w:p>
    <w:p w:rsidR="003308AD" w:rsidRDefault="003308AD" w:rsidP="003308AD">
      <w:pPr>
        <w:pStyle w:val="a4"/>
        <w:jc w:val="center"/>
        <w:rPr>
          <w:rFonts w:ascii="Times New Roman" w:hAnsi="Times New Roman" w:cs="Times New Roman"/>
          <w:sz w:val="28"/>
          <w:szCs w:val="28"/>
          <w:lang w:eastAsia="ru-RU"/>
        </w:rPr>
      </w:pPr>
    </w:p>
    <w:p w:rsidR="003308AD" w:rsidRDefault="003308AD" w:rsidP="003308AD">
      <w:pPr>
        <w:pStyle w:val="a3"/>
        <w:spacing w:before="0" w:beforeAutospacing="0" w:after="0" w:afterAutospacing="0"/>
        <w:jc w:val="center"/>
        <w:rPr>
          <w:b/>
          <w:bCs/>
          <w:sz w:val="28"/>
          <w:szCs w:val="28"/>
        </w:rPr>
      </w:pPr>
      <w:r>
        <w:rPr>
          <w:b/>
          <w:bCs/>
          <w:sz w:val="28"/>
          <w:szCs w:val="28"/>
        </w:rPr>
        <w:t xml:space="preserve">О внесении изменений в Постановление администрации Барлакского сельсовета Мошковского района Новосибирской области </w:t>
      </w:r>
    </w:p>
    <w:p w:rsidR="003308AD" w:rsidRPr="003308AD" w:rsidRDefault="003308AD" w:rsidP="003308AD">
      <w:pPr>
        <w:pStyle w:val="a3"/>
        <w:spacing w:before="0" w:beforeAutospacing="0" w:after="0" w:afterAutospacing="0"/>
        <w:jc w:val="center"/>
        <w:rPr>
          <w:b/>
          <w:bCs/>
          <w:sz w:val="28"/>
          <w:szCs w:val="28"/>
        </w:rPr>
      </w:pPr>
      <w:r>
        <w:rPr>
          <w:b/>
          <w:bCs/>
          <w:sz w:val="28"/>
          <w:szCs w:val="28"/>
        </w:rPr>
        <w:t xml:space="preserve">от 19.09.2014 </w:t>
      </w:r>
      <w:r w:rsidRPr="00F26F61">
        <w:rPr>
          <w:b/>
          <w:bCs/>
          <w:sz w:val="28"/>
          <w:szCs w:val="28"/>
        </w:rPr>
        <w:t>№ 304 «</w:t>
      </w:r>
      <w:r w:rsidRPr="00F26F61">
        <w:rPr>
          <w:b/>
          <w:bCs/>
          <w:color w:val="000000"/>
          <w:sz w:val="28"/>
          <w:szCs w:val="28"/>
        </w:rPr>
        <w:t>Об</w:t>
      </w:r>
      <w:r w:rsidRPr="00B35CBF">
        <w:rPr>
          <w:b/>
          <w:bCs/>
          <w:color w:val="000000"/>
          <w:sz w:val="28"/>
          <w:szCs w:val="28"/>
        </w:rPr>
        <w:t xml:space="preserve"> утверждении административного регламента</w:t>
      </w:r>
    </w:p>
    <w:p w:rsidR="003308AD" w:rsidRPr="00F26F61" w:rsidRDefault="003308AD" w:rsidP="003308AD">
      <w:pPr>
        <w:pStyle w:val="a3"/>
        <w:spacing w:before="0" w:beforeAutospacing="0" w:after="0" w:afterAutospacing="0"/>
        <w:jc w:val="center"/>
        <w:rPr>
          <w:b/>
          <w:bCs/>
          <w:sz w:val="28"/>
          <w:szCs w:val="28"/>
        </w:rPr>
      </w:pPr>
      <w:r w:rsidRPr="002A516A">
        <w:rPr>
          <w:b/>
          <w:bCs/>
          <w:sz w:val="28"/>
          <w:szCs w:val="28"/>
        </w:rPr>
        <w:t xml:space="preserve">предоставления муниципальной услуги по </w:t>
      </w:r>
      <w:r w:rsidRPr="002A516A">
        <w:rPr>
          <w:b/>
          <w:sz w:val="28"/>
          <w:szCs w:val="28"/>
        </w:rPr>
        <w:t xml:space="preserve">изменению договора социального найма жилого помещения муниципального жилищного фонда социального </w:t>
      </w:r>
      <w:r w:rsidRPr="00F26F61">
        <w:rPr>
          <w:b/>
          <w:sz w:val="28"/>
          <w:szCs w:val="28"/>
        </w:rPr>
        <w:t>использования</w:t>
      </w:r>
      <w:r w:rsidRPr="00F26F61">
        <w:rPr>
          <w:b/>
          <w:bCs/>
          <w:sz w:val="28"/>
          <w:szCs w:val="28"/>
        </w:rPr>
        <w:t>»</w:t>
      </w:r>
    </w:p>
    <w:p w:rsidR="003308AD" w:rsidRPr="00F26F61" w:rsidRDefault="003308AD" w:rsidP="003308AD">
      <w:pPr>
        <w:pStyle w:val="a3"/>
        <w:spacing w:before="0" w:beforeAutospacing="0" w:after="0" w:afterAutospacing="0"/>
        <w:jc w:val="center"/>
        <w:rPr>
          <w:sz w:val="28"/>
          <w:szCs w:val="28"/>
        </w:rPr>
      </w:pPr>
    </w:p>
    <w:p w:rsidR="003308AD" w:rsidRPr="00FC689E" w:rsidRDefault="003308AD" w:rsidP="00FC689E">
      <w:pPr>
        <w:pStyle w:val="1"/>
        <w:shd w:val="clear" w:color="auto" w:fill="FFFFFF"/>
        <w:spacing w:before="0" w:beforeAutospacing="0" w:after="0" w:afterAutospacing="0"/>
        <w:ind w:firstLine="709"/>
        <w:jc w:val="both"/>
        <w:rPr>
          <w:b w:val="0"/>
          <w:color w:val="22272F"/>
          <w:sz w:val="28"/>
          <w:szCs w:val="28"/>
        </w:rPr>
      </w:pPr>
      <w:r w:rsidRPr="00FC689E">
        <w:rPr>
          <w:b w:val="0"/>
          <w:sz w:val="28"/>
          <w:szCs w:val="28"/>
        </w:rPr>
        <w:t xml:space="preserve">В соответствии с Федеральным законом от </w:t>
      </w:r>
      <w:r w:rsidR="00FC689E" w:rsidRPr="00FC689E">
        <w:rPr>
          <w:b w:val="0"/>
          <w:sz w:val="28"/>
          <w:szCs w:val="28"/>
        </w:rPr>
        <w:t>27.07.2010 № 210</w:t>
      </w:r>
      <w:r w:rsidRPr="00FC689E">
        <w:rPr>
          <w:b w:val="0"/>
          <w:sz w:val="28"/>
          <w:szCs w:val="28"/>
        </w:rPr>
        <w:t>-ФЗ «</w:t>
      </w:r>
      <w:r w:rsidR="00FC689E" w:rsidRPr="00FC689E">
        <w:rPr>
          <w:b w:val="0"/>
          <w:sz w:val="28"/>
          <w:szCs w:val="28"/>
        </w:rPr>
        <w:t>Об организации предоставления государственных и муниципальных услуг</w:t>
      </w:r>
      <w:r w:rsidRPr="00FC689E">
        <w:rPr>
          <w:b w:val="0"/>
          <w:sz w:val="28"/>
          <w:szCs w:val="28"/>
        </w:rPr>
        <w:t>»,</w:t>
      </w:r>
      <w:r w:rsidR="00FC689E" w:rsidRPr="00FC689E">
        <w:rPr>
          <w:b w:val="0"/>
          <w:sz w:val="28"/>
          <w:szCs w:val="28"/>
        </w:rPr>
        <w:t xml:space="preserve"> с Постановлением Правительства Российской Федерации от 20.07.2021 № 1228 «</w:t>
      </w:r>
      <w:r w:rsidR="00FC689E" w:rsidRPr="00FC689E">
        <w:rPr>
          <w:b w:val="0"/>
          <w:color w:val="22272F"/>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C689E">
        <w:rPr>
          <w:b w:val="0"/>
          <w:sz w:val="28"/>
          <w:szCs w:val="28"/>
        </w:rPr>
        <w:t xml:space="preserve">», с требованиями юридико-технического оформления, </w:t>
      </w:r>
    </w:p>
    <w:p w:rsidR="003308AD" w:rsidRDefault="003308AD" w:rsidP="003308A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ПОСТАНОВЛЯЮ:</w:t>
      </w:r>
    </w:p>
    <w:p w:rsidR="003308AD" w:rsidRPr="001057E7" w:rsidRDefault="003308AD" w:rsidP="001057E7">
      <w:pPr>
        <w:shd w:val="clear" w:color="auto" w:fill="FFFFFF"/>
        <w:spacing w:after="0" w:line="240" w:lineRule="auto"/>
        <w:ind w:firstLine="709"/>
        <w:jc w:val="both"/>
        <w:rPr>
          <w:rFonts w:ascii="Times New Roman" w:hAnsi="Times New Roman" w:cs="Times New Roman"/>
          <w:bCs/>
          <w:sz w:val="28"/>
          <w:szCs w:val="28"/>
        </w:rPr>
      </w:pPr>
      <w:r w:rsidRPr="001057E7">
        <w:rPr>
          <w:rFonts w:ascii="Times New Roman" w:hAnsi="Times New Roman" w:cs="Times New Roman"/>
          <w:bCs/>
          <w:sz w:val="28"/>
          <w:szCs w:val="28"/>
        </w:rPr>
        <w:t xml:space="preserve">1. Внести изменение в </w:t>
      </w:r>
      <w:r w:rsidR="007E7AA4" w:rsidRPr="001057E7">
        <w:rPr>
          <w:rFonts w:ascii="Times New Roman" w:hAnsi="Times New Roman" w:cs="Times New Roman"/>
          <w:sz w:val="28"/>
          <w:szCs w:val="28"/>
        </w:rPr>
        <w:t xml:space="preserve">административный регламент, утвержденный Постановлением администрации Барлакского сельсовета Мошковского района Новосибирской области </w:t>
      </w:r>
      <w:r w:rsidR="007E7AA4" w:rsidRPr="001057E7">
        <w:rPr>
          <w:rFonts w:ascii="Times New Roman" w:hAnsi="Times New Roman" w:cs="Times New Roman"/>
          <w:bCs/>
          <w:sz w:val="28"/>
          <w:szCs w:val="28"/>
        </w:rPr>
        <w:t>от 19.09.2014 № 304 «</w:t>
      </w:r>
      <w:r w:rsidR="007E7AA4" w:rsidRPr="001057E7">
        <w:rPr>
          <w:rFonts w:ascii="Times New Roman" w:hAnsi="Times New Roman" w:cs="Times New Roman"/>
          <w:bCs/>
          <w:color w:val="000000"/>
          <w:sz w:val="28"/>
          <w:szCs w:val="28"/>
        </w:rPr>
        <w:t xml:space="preserve">Об утверждении административного регламента </w:t>
      </w:r>
      <w:r w:rsidR="007E7AA4" w:rsidRPr="001057E7">
        <w:rPr>
          <w:rFonts w:ascii="Times New Roman" w:hAnsi="Times New Roman" w:cs="Times New Roman"/>
          <w:bCs/>
          <w:sz w:val="28"/>
          <w:szCs w:val="28"/>
        </w:rPr>
        <w:t xml:space="preserve">предоставления муниципальной услуги по </w:t>
      </w:r>
      <w:r w:rsidR="007E7AA4" w:rsidRPr="001057E7">
        <w:rPr>
          <w:rFonts w:ascii="Times New Roman" w:hAnsi="Times New Roman" w:cs="Times New Roman"/>
          <w:sz w:val="28"/>
          <w:szCs w:val="28"/>
        </w:rPr>
        <w:t xml:space="preserve">изменению </w:t>
      </w:r>
      <w:proofErr w:type="gramStart"/>
      <w:r w:rsidR="007E7AA4" w:rsidRPr="001057E7">
        <w:rPr>
          <w:rFonts w:ascii="Times New Roman" w:hAnsi="Times New Roman" w:cs="Times New Roman"/>
          <w:sz w:val="28"/>
          <w:szCs w:val="28"/>
        </w:rPr>
        <w:t>договора социального найма жилого помещения муниципального жилищного фонда социального использования</w:t>
      </w:r>
      <w:proofErr w:type="gramEnd"/>
      <w:r w:rsidR="007E7AA4" w:rsidRPr="001057E7">
        <w:rPr>
          <w:rFonts w:ascii="Times New Roman" w:hAnsi="Times New Roman" w:cs="Times New Roman"/>
          <w:sz w:val="28"/>
          <w:szCs w:val="28"/>
        </w:rPr>
        <w:t>»</w:t>
      </w:r>
      <w:r w:rsidRPr="001057E7">
        <w:rPr>
          <w:rFonts w:ascii="Times New Roman" w:hAnsi="Times New Roman" w:cs="Times New Roman"/>
          <w:bCs/>
          <w:sz w:val="28"/>
          <w:szCs w:val="28"/>
        </w:rPr>
        <w:t>:</w:t>
      </w:r>
    </w:p>
    <w:p w:rsidR="00B05010" w:rsidRPr="001057E7" w:rsidRDefault="00B05010" w:rsidP="001057E7">
      <w:pPr>
        <w:pStyle w:val="a6"/>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1057E7">
        <w:rPr>
          <w:rFonts w:ascii="Times New Roman" w:eastAsia="Times New Roman" w:hAnsi="Times New Roman" w:cs="Times New Roman"/>
          <w:sz w:val="28"/>
          <w:szCs w:val="28"/>
        </w:rPr>
        <w:t xml:space="preserve">пункт </w:t>
      </w:r>
      <w:r w:rsidR="003B51AD" w:rsidRPr="001057E7">
        <w:rPr>
          <w:rFonts w:ascii="Times New Roman" w:eastAsia="Times New Roman" w:hAnsi="Times New Roman" w:cs="Times New Roman"/>
          <w:sz w:val="28"/>
          <w:szCs w:val="28"/>
        </w:rPr>
        <w:t>1.3.4</w:t>
      </w:r>
      <w:r w:rsidRPr="001057E7">
        <w:rPr>
          <w:rFonts w:ascii="Times New Roman" w:hAnsi="Times New Roman" w:cs="Times New Roman"/>
          <w:sz w:val="28"/>
          <w:szCs w:val="28"/>
        </w:rPr>
        <w:t xml:space="preserve"> административного регламента</w:t>
      </w:r>
      <w:r w:rsidRPr="001057E7">
        <w:rPr>
          <w:rFonts w:ascii="Times New Roman" w:eastAsia="Times New Roman" w:hAnsi="Times New Roman" w:cs="Times New Roman"/>
          <w:sz w:val="28"/>
          <w:szCs w:val="28"/>
        </w:rPr>
        <w:t xml:space="preserve"> дополнить абзацами в следующей редакции:</w:t>
      </w:r>
    </w:p>
    <w:p w:rsidR="00B05010" w:rsidRPr="001057E7" w:rsidRDefault="00B05010" w:rsidP="001057E7">
      <w:pPr>
        <w:pStyle w:val="a3"/>
        <w:spacing w:before="0" w:beforeAutospacing="0" w:after="0" w:afterAutospacing="0"/>
        <w:ind w:firstLine="709"/>
        <w:jc w:val="both"/>
        <w:rPr>
          <w:color w:val="000000"/>
          <w:sz w:val="28"/>
          <w:szCs w:val="28"/>
        </w:rPr>
      </w:pPr>
      <w:r w:rsidRPr="001057E7">
        <w:rPr>
          <w:sz w:val="28"/>
          <w:szCs w:val="28"/>
        </w:rPr>
        <w:t>«</w:t>
      </w:r>
      <w:r w:rsidRPr="001057E7">
        <w:rPr>
          <w:color w:val="000000"/>
          <w:sz w:val="28"/>
          <w:szCs w:val="28"/>
        </w:rPr>
        <w:t xml:space="preserve">Перечень нормативных правовых актов, регулирующих предоставление </w:t>
      </w:r>
      <w:proofErr w:type="gramStart"/>
      <w:r w:rsidRPr="001057E7">
        <w:rPr>
          <w:color w:val="000000"/>
          <w:sz w:val="28"/>
          <w:szCs w:val="28"/>
        </w:rPr>
        <w:t xml:space="preserve">муниципальной услуги (с указанием их реквизитов и источников официального опубликования), размещается на официальном сайте Администрации </w:t>
      </w:r>
      <w:proofErr w:type="spellStart"/>
      <w:r w:rsidRPr="001057E7">
        <w:rPr>
          <w:color w:val="000000"/>
          <w:sz w:val="28"/>
          <w:szCs w:val="28"/>
        </w:rPr>
        <w:t>Барлакского</w:t>
      </w:r>
      <w:proofErr w:type="spellEnd"/>
      <w:r w:rsidRPr="001057E7">
        <w:rPr>
          <w:color w:val="000000"/>
          <w:sz w:val="28"/>
          <w:szCs w:val="28"/>
        </w:rPr>
        <w:t xml:space="preserve"> сельсовета, на </w:t>
      </w:r>
      <w:r w:rsidRPr="001057E7">
        <w:rPr>
          <w:sz w:val="28"/>
          <w:szCs w:val="28"/>
        </w:rPr>
        <w:t>Едином портал государственных и муниципальных услуг.</w:t>
      </w:r>
      <w:proofErr w:type="gramEnd"/>
    </w:p>
    <w:p w:rsidR="00B05010" w:rsidRPr="001057E7" w:rsidRDefault="00B05010" w:rsidP="001057E7">
      <w:pPr>
        <w:pStyle w:val="a3"/>
        <w:spacing w:before="0" w:beforeAutospacing="0" w:after="0" w:afterAutospacing="0"/>
        <w:ind w:firstLine="709"/>
        <w:jc w:val="both"/>
        <w:rPr>
          <w:color w:val="000000"/>
          <w:sz w:val="28"/>
          <w:szCs w:val="28"/>
        </w:rPr>
      </w:pPr>
      <w:r w:rsidRPr="001057E7">
        <w:rPr>
          <w:color w:val="000000"/>
          <w:sz w:val="28"/>
          <w:szCs w:val="28"/>
        </w:rPr>
        <w:t xml:space="preserve">Администрация </w:t>
      </w:r>
      <w:proofErr w:type="spellStart"/>
      <w:r w:rsidRPr="001057E7">
        <w:rPr>
          <w:color w:val="000000"/>
          <w:sz w:val="28"/>
          <w:szCs w:val="28"/>
        </w:rPr>
        <w:t>Барлакского</w:t>
      </w:r>
      <w:proofErr w:type="spellEnd"/>
      <w:r w:rsidRPr="001057E7">
        <w:rPr>
          <w:color w:val="000000"/>
          <w:sz w:val="28"/>
          <w:szCs w:val="28"/>
        </w:rPr>
        <w:t xml:space="preserve">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roofErr w:type="gramStart"/>
      <w:r w:rsidRPr="001057E7">
        <w:rPr>
          <w:color w:val="000000"/>
          <w:sz w:val="28"/>
          <w:szCs w:val="28"/>
        </w:rPr>
        <w:t>.»;</w:t>
      </w:r>
      <w:proofErr w:type="gramEnd"/>
    </w:p>
    <w:p w:rsidR="003B51AD" w:rsidRPr="001057E7" w:rsidRDefault="003B51AD" w:rsidP="001057E7">
      <w:pPr>
        <w:pStyle w:val="a6"/>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1057E7">
        <w:rPr>
          <w:rFonts w:ascii="Times New Roman" w:eastAsia="Times New Roman" w:hAnsi="Times New Roman" w:cs="Times New Roman"/>
          <w:sz w:val="28"/>
          <w:szCs w:val="28"/>
        </w:rPr>
        <w:t xml:space="preserve">пункт 2.2 </w:t>
      </w:r>
      <w:r w:rsidRPr="001057E7">
        <w:rPr>
          <w:rFonts w:ascii="Times New Roman" w:hAnsi="Times New Roman" w:cs="Times New Roman"/>
          <w:sz w:val="28"/>
          <w:szCs w:val="28"/>
        </w:rPr>
        <w:t>административного регламента</w:t>
      </w:r>
      <w:r w:rsidRPr="001057E7">
        <w:rPr>
          <w:rFonts w:ascii="Times New Roman" w:eastAsia="Times New Roman" w:hAnsi="Times New Roman" w:cs="Times New Roman"/>
          <w:sz w:val="28"/>
          <w:szCs w:val="28"/>
        </w:rPr>
        <w:t xml:space="preserve"> дополнить абзацем в следующей редакции:</w:t>
      </w:r>
    </w:p>
    <w:p w:rsidR="001057E7" w:rsidRPr="001057E7" w:rsidRDefault="001057E7" w:rsidP="001057E7">
      <w:pPr>
        <w:shd w:val="clear" w:color="auto" w:fill="FFFFFF"/>
        <w:spacing w:after="0" w:line="240" w:lineRule="auto"/>
        <w:ind w:firstLine="709"/>
        <w:jc w:val="both"/>
        <w:rPr>
          <w:rFonts w:ascii="Times New Roman" w:hAnsi="Times New Roman" w:cs="Times New Roman"/>
          <w:b/>
          <w:sz w:val="28"/>
          <w:szCs w:val="28"/>
        </w:rPr>
      </w:pPr>
      <w:r w:rsidRPr="001057E7">
        <w:rPr>
          <w:rFonts w:ascii="Times New Roman" w:eastAsia="Times New Roman" w:hAnsi="Times New Roman" w:cs="Times New Roman"/>
          <w:sz w:val="28"/>
          <w:szCs w:val="28"/>
        </w:rPr>
        <w:t>«</w:t>
      </w:r>
      <w:r w:rsidRPr="001057E7">
        <w:rPr>
          <w:rFonts w:ascii="Times New Roman" w:hAnsi="Times New Roman" w:cs="Times New Roman"/>
          <w:color w:val="000000"/>
          <w:sz w:val="28"/>
          <w:szCs w:val="28"/>
        </w:rPr>
        <w:t>Информация о фамилии, имени, отчестве и должности специалиста администрации, ответственного за оказание муниципальной услуги, размещена на личной информационной табличке и на рабочем месте специалиста»,</w:t>
      </w:r>
    </w:p>
    <w:p w:rsidR="00B05010" w:rsidRPr="001057E7" w:rsidRDefault="00B05010" w:rsidP="001057E7">
      <w:pPr>
        <w:pStyle w:val="a6"/>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1057E7">
        <w:rPr>
          <w:rFonts w:ascii="Times New Roman" w:hAnsi="Times New Roman" w:cs="Times New Roman"/>
          <w:bCs/>
          <w:sz w:val="28"/>
          <w:szCs w:val="28"/>
        </w:rPr>
        <w:t>Пункт 2.7.1 административного регламента отменить.</w:t>
      </w:r>
    </w:p>
    <w:p w:rsidR="00B05010" w:rsidRPr="001057E7" w:rsidRDefault="00B05010" w:rsidP="001057E7">
      <w:pPr>
        <w:pStyle w:val="a6"/>
        <w:numPr>
          <w:ilvl w:val="1"/>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1057E7">
        <w:rPr>
          <w:rFonts w:ascii="Times New Roman" w:hAnsi="Times New Roman" w:cs="Times New Roman"/>
          <w:bCs/>
          <w:sz w:val="28"/>
          <w:szCs w:val="28"/>
        </w:rPr>
        <w:lastRenderedPageBreak/>
        <w:t>Р</w:t>
      </w:r>
      <w:r w:rsidRPr="001057E7">
        <w:rPr>
          <w:rFonts w:ascii="Times New Roman" w:hAnsi="Times New Roman" w:cs="Times New Roman"/>
          <w:sz w:val="28"/>
          <w:szCs w:val="28"/>
        </w:rPr>
        <w:t>аздел 5 административного регламента изложить в следующей редакции:</w:t>
      </w:r>
    </w:p>
    <w:p w:rsidR="00B05010" w:rsidRPr="00557326" w:rsidRDefault="00B05010" w:rsidP="001057E7">
      <w:pPr>
        <w:pStyle w:val="a6"/>
        <w:shd w:val="clear" w:color="auto" w:fill="FFFFFF"/>
        <w:spacing w:after="0" w:line="240" w:lineRule="auto"/>
        <w:ind w:left="0" w:firstLine="709"/>
        <w:jc w:val="center"/>
        <w:rPr>
          <w:rFonts w:ascii="Times New Roman" w:hAnsi="Times New Roman"/>
          <w:b/>
          <w:sz w:val="28"/>
          <w:szCs w:val="28"/>
        </w:rPr>
      </w:pPr>
      <w:r w:rsidRPr="001057E7">
        <w:rPr>
          <w:rFonts w:ascii="Times New Roman" w:hAnsi="Times New Roman" w:cs="Times New Roman"/>
          <w:b/>
          <w:sz w:val="28"/>
          <w:szCs w:val="28"/>
        </w:rPr>
        <w:t>«5.</w:t>
      </w:r>
      <w:r w:rsidRPr="001057E7">
        <w:rPr>
          <w:rFonts w:ascii="Times New Roman" w:hAnsi="Times New Roman" w:cs="Times New Roman"/>
          <w:sz w:val="28"/>
          <w:szCs w:val="28"/>
        </w:rPr>
        <w:t xml:space="preserve"> </w:t>
      </w:r>
      <w:r w:rsidRPr="001057E7">
        <w:rPr>
          <w:rFonts w:ascii="Times New Roman" w:hAnsi="Times New Roman" w:cs="Times New Roman"/>
          <w:b/>
          <w:sz w:val="28"/>
          <w:szCs w:val="28"/>
        </w:rPr>
        <w:t>Досудебный (внесудебный) порядок обжалования решений и</w:t>
      </w:r>
      <w:r w:rsidRPr="00557326">
        <w:rPr>
          <w:rFonts w:ascii="Times New Roman" w:hAnsi="Times New Roman"/>
          <w:b/>
          <w:sz w:val="28"/>
          <w:szCs w:val="28"/>
        </w:rPr>
        <w:t xml:space="preserve"> действий (бездействия) органа, предоставляющего муниципальную 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05010" w:rsidRPr="00557326" w:rsidRDefault="00B05010" w:rsidP="00B05010">
      <w:pPr>
        <w:pStyle w:val="a6"/>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5.1 </w:t>
      </w:r>
      <w:r w:rsidRPr="00557326">
        <w:rPr>
          <w:rStyle w:val="blk"/>
          <w:rFonts w:ascii="Times New Roman" w:hAnsi="Times New Roman"/>
          <w:sz w:val="28"/>
          <w:szCs w:val="28"/>
        </w:rPr>
        <w:t>Заявитель может обратиться с жалобой, в том числе в следующих случаях:</w:t>
      </w:r>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1" w:name="dst220"/>
      <w:bookmarkEnd w:id="1"/>
      <w:r w:rsidRPr="00557326">
        <w:rPr>
          <w:rStyle w:val="blk"/>
          <w:rFonts w:ascii="Times New Roman" w:hAnsi="Times New Roman"/>
          <w:sz w:val="28"/>
          <w:szCs w:val="28"/>
        </w:rPr>
        <w:t xml:space="preserve">1) нарушение срока регистрации запроса о предоставлении муниципальной услуги, запроса, указанного </w:t>
      </w:r>
      <w:r w:rsidRPr="001057E7">
        <w:rPr>
          <w:rStyle w:val="blk"/>
          <w:rFonts w:ascii="Times New Roman" w:hAnsi="Times New Roman" w:cs="Times New Roman"/>
          <w:sz w:val="28"/>
          <w:szCs w:val="28"/>
        </w:rPr>
        <w:t>в </w:t>
      </w:r>
      <w:hyperlink r:id="rId6" w:anchor="dst244" w:history="1">
        <w:r w:rsidRPr="001057E7">
          <w:rPr>
            <w:rStyle w:val="a5"/>
            <w:rFonts w:ascii="Times New Roman" w:hAnsi="Times New Roman" w:cs="Times New Roman"/>
            <w:color w:val="auto"/>
            <w:sz w:val="28"/>
            <w:szCs w:val="28"/>
            <w:u w:val="none"/>
          </w:rPr>
          <w:t>статье 15.1</w:t>
        </w:r>
      </w:hyperlink>
      <w:r w:rsidRPr="001057E7">
        <w:rPr>
          <w:rStyle w:val="blk"/>
          <w:rFonts w:ascii="Times New Roman" w:hAnsi="Times New Roman" w:cs="Times New Roman"/>
          <w:sz w:val="28"/>
          <w:szCs w:val="28"/>
        </w:rPr>
        <w:t xml:space="preserve"> Федерального закона от 27.07.2010 № 210-ФЗ;</w:t>
      </w:r>
      <w:bookmarkStart w:id="2" w:name="dst221"/>
      <w:bookmarkEnd w:id="2"/>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r w:rsidRPr="001057E7">
        <w:rPr>
          <w:rStyle w:val="blk"/>
          <w:rFonts w:ascii="Times New Roman" w:hAnsi="Times New Roman" w:cs="Times New Roman"/>
          <w:sz w:val="28"/>
          <w:szCs w:val="28"/>
        </w:rPr>
        <w:t xml:space="preserve">2) нарушение срока предоставления муниципальной услуги.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7"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Федерального закона от 27.07.2010 № 210-ФЗ;</w:t>
      </w:r>
      <w:proofErr w:type="gramEnd"/>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3" w:name="dst295"/>
      <w:bookmarkEnd w:id="3"/>
      <w:r w:rsidRPr="001057E7">
        <w:rPr>
          <w:rStyle w:val="blk"/>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dst103"/>
      <w:bookmarkEnd w:id="4"/>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r w:rsidRPr="001057E7">
        <w:rPr>
          <w:rStyle w:val="blk"/>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5" w:name="dst222"/>
      <w:bookmarkEnd w:id="5"/>
      <w:proofErr w:type="gramStart"/>
      <w:r w:rsidRPr="001057E7">
        <w:rPr>
          <w:rStyle w:val="blk"/>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57E7">
        <w:rPr>
          <w:rStyle w:val="blk"/>
          <w:rFonts w:ascii="Times New Roman" w:hAnsi="Times New Roman" w:cs="Times New Roman"/>
          <w:sz w:val="28"/>
          <w:szCs w:val="28"/>
        </w:rPr>
        <w:t xml:space="preserve">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Федерального закона от 27.07.2010 № 210-ФЗ;</w:t>
      </w:r>
      <w:bookmarkStart w:id="6" w:name="dst105"/>
      <w:bookmarkEnd w:id="6"/>
      <w:proofErr w:type="gramEnd"/>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r w:rsidRPr="001057E7">
        <w:rPr>
          <w:rStyle w:val="blk"/>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057E7">
        <w:rPr>
          <w:rStyle w:val="blk"/>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7" w:name="dst223"/>
      <w:bookmarkEnd w:id="7"/>
      <w:proofErr w:type="gramStart"/>
      <w:r w:rsidRPr="001057E7">
        <w:rPr>
          <w:rStyle w:val="blk"/>
          <w:rFonts w:ascii="Times New Roman" w:hAnsi="Times New Roman" w:cs="Times New Roman"/>
          <w:sz w:val="28"/>
          <w:szCs w:val="28"/>
        </w:rPr>
        <w:t xml:space="preserve">7) отказ администрации </w:t>
      </w:r>
      <w:proofErr w:type="spellStart"/>
      <w:r w:rsidRPr="001057E7">
        <w:rPr>
          <w:rStyle w:val="blk"/>
          <w:rFonts w:ascii="Times New Roman" w:hAnsi="Times New Roman" w:cs="Times New Roman"/>
          <w:sz w:val="28"/>
          <w:szCs w:val="28"/>
        </w:rPr>
        <w:t>Барлакского</w:t>
      </w:r>
      <w:proofErr w:type="spellEnd"/>
      <w:r w:rsidRPr="001057E7">
        <w:rPr>
          <w:rStyle w:val="blk"/>
          <w:rFonts w:ascii="Times New Roman" w:hAnsi="Times New Roman" w:cs="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anchor="dst100352" w:history="1">
        <w:r w:rsidRPr="001057E7">
          <w:rPr>
            <w:rStyle w:val="a5"/>
            <w:rFonts w:ascii="Times New Roman" w:hAnsi="Times New Roman" w:cs="Times New Roman"/>
            <w:color w:val="auto"/>
            <w:sz w:val="28"/>
            <w:szCs w:val="28"/>
            <w:u w:val="none"/>
          </w:rPr>
          <w:t>частью 1.1 статьи 16</w:t>
        </w:r>
      </w:hyperlink>
      <w:r w:rsidRPr="001057E7">
        <w:rPr>
          <w:rStyle w:val="blk"/>
          <w:rFonts w:ascii="Times New Roman" w:hAnsi="Times New Roman" w:cs="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57E7">
        <w:rPr>
          <w:rStyle w:val="blk"/>
          <w:rFonts w:ascii="Times New Roman" w:hAnsi="Times New Roman" w:cs="Times New Roman"/>
          <w:sz w:val="28"/>
          <w:szCs w:val="28"/>
        </w:rPr>
        <w:t xml:space="preserve">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Федерального закона от 27.07.2010 № 210-ФЗ;</w:t>
      </w:r>
      <w:proofErr w:type="gramEnd"/>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8" w:name="dst224"/>
      <w:bookmarkEnd w:id="8"/>
      <w:r w:rsidRPr="001057E7">
        <w:rPr>
          <w:rStyle w:val="blk"/>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9" w:name="dst225"/>
      <w:bookmarkEnd w:id="9"/>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proofErr w:type="gramStart"/>
      <w:r w:rsidRPr="001057E7">
        <w:rPr>
          <w:rStyle w:val="blk"/>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57E7">
        <w:rPr>
          <w:rStyle w:val="blk"/>
          <w:rFonts w:ascii="Times New Roman" w:hAnsi="Times New Roman" w:cs="Times New Roman"/>
          <w:sz w:val="28"/>
          <w:szCs w:val="28"/>
        </w:rPr>
        <w:t xml:space="preserve">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xml:space="preserve"> Федерального закона от 27.07.2010 № 210-ФЗ;</w:t>
      </w:r>
      <w:proofErr w:type="gramEnd"/>
    </w:p>
    <w:p w:rsidR="00B05010" w:rsidRPr="001057E7" w:rsidRDefault="00B05010" w:rsidP="00B05010">
      <w:pPr>
        <w:pStyle w:val="a6"/>
        <w:shd w:val="clear" w:color="auto" w:fill="FFFFFF"/>
        <w:spacing w:after="0" w:line="240" w:lineRule="auto"/>
        <w:ind w:left="0" w:firstLine="851"/>
        <w:jc w:val="both"/>
        <w:rPr>
          <w:rFonts w:ascii="Times New Roman" w:hAnsi="Times New Roman" w:cs="Times New Roman"/>
          <w:sz w:val="28"/>
          <w:szCs w:val="28"/>
        </w:rPr>
      </w:pPr>
      <w:bookmarkStart w:id="10" w:name="dst296"/>
      <w:bookmarkEnd w:id="10"/>
      <w:r w:rsidRPr="001057E7">
        <w:rPr>
          <w:rStyle w:val="blk"/>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1057E7">
          <w:rPr>
            <w:rStyle w:val="a5"/>
            <w:rFonts w:ascii="Times New Roman" w:hAnsi="Times New Roman" w:cs="Times New Roman"/>
            <w:color w:val="auto"/>
            <w:sz w:val="28"/>
            <w:szCs w:val="28"/>
            <w:u w:val="none"/>
          </w:rPr>
          <w:t>пунктом 4 части 1 статьи 7</w:t>
        </w:r>
      </w:hyperlink>
      <w:r w:rsidRPr="001057E7">
        <w:rPr>
          <w:rStyle w:val="blk"/>
          <w:rFonts w:ascii="Times New Roman" w:hAnsi="Times New Roman" w:cs="Times New Roman"/>
          <w:sz w:val="28"/>
          <w:szCs w:val="28"/>
        </w:rPr>
        <w:t xml:space="preserve">  Федерального закона от 27.07.2010 № 210-ФЗ. </w:t>
      </w:r>
      <w:proofErr w:type="gramStart"/>
      <w:r w:rsidRPr="001057E7">
        <w:rPr>
          <w:rStyle w:val="blk"/>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Pr="001057E7">
          <w:rPr>
            <w:rStyle w:val="a5"/>
            <w:rFonts w:ascii="Times New Roman" w:hAnsi="Times New Roman" w:cs="Times New Roman"/>
            <w:color w:val="auto"/>
            <w:sz w:val="28"/>
            <w:szCs w:val="28"/>
            <w:u w:val="none"/>
          </w:rPr>
          <w:t>частью 1.3 статьи 16</w:t>
        </w:r>
      </w:hyperlink>
      <w:r w:rsidRPr="001057E7">
        <w:rPr>
          <w:rStyle w:val="blk"/>
          <w:rFonts w:ascii="Times New Roman" w:hAnsi="Times New Roman" w:cs="Times New Roman"/>
          <w:sz w:val="28"/>
          <w:szCs w:val="28"/>
        </w:rPr>
        <w:t>  Федерального закона от 27.07.2010 № 210-ФЗ</w:t>
      </w:r>
      <w:r w:rsidRPr="001057E7">
        <w:rPr>
          <w:rFonts w:ascii="Times New Roman" w:hAnsi="Times New Roman" w:cs="Times New Roman"/>
          <w:sz w:val="28"/>
          <w:szCs w:val="28"/>
        </w:rPr>
        <w:t>.</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Жалобы на </w:t>
      </w:r>
      <w:r w:rsidRPr="00557326">
        <w:rPr>
          <w:rFonts w:ascii="Times New Roman" w:hAnsi="Times New Roman"/>
          <w:sz w:val="28"/>
          <w:szCs w:val="28"/>
        </w:rPr>
        <w:lastRenderedPageBreak/>
        <w:t xml:space="preserve">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1" w:name="dst227"/>
      <w:bookmarkStart w:id="12" w:name="dst109"/>
      <w:bookmarkEnd w:id="11"/>
      <w:bookmarkEnd w:id="12"/>
      <w:proofErr w:type="gramStart"/>
      <w:r w:rsidRPr="00557326">
        <w:rPr>
          <w:rFonts w:ascii="Times New Roman" w:hAnsi="Times New Roman"/>
          <w:sz w:val="28"/>
          <w:szCs w:val="28"/>
        </w:rPr>
        <w:t xml:space="preserve">5.3 Жалоба на решения и действия (бездействие) администрации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Главы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3" w:name="dst228"/>
      <w:bookmarkStart w:id="14" w:name="dst110"/>
      <w:bookmarkEnd w:id="13"/>
      <w:bookmarkEnd w:id="14"/>
      <w:r w:rsidRPr="00557326">
        <w:rPr>
          <w:rFonts w:ascii="Times New Roman" w:hAnsi="Times New Roman"/>
          <w:sz w:val="28"/>
          <w:szCs w:val="28"/>
        </w:rPr>
        <w:t>5.4</w:t>
      </w:r>
      <w:proofErr w:type="gramStart"/>
      <w:r w:rsidRPr="00557326">
        <w:rPr>
          <w:rFonts w:ascii="Times New Roman" w:hAnsi="Times New Roman"/>
          <w:sz w:val="28"/>
          <w:szCs w:val="28"/>
        </w:rPr>
        <w:t xml:space="preserve"> </w:t>
      </w:r>
      <w:bookmarkStart w:id="15" w:name="dst149"/>
      <w:bookmarkEnd w:id="15"/>
      <w:r w:rsidRPr="00557326">
        <w:rPr>
          <w:rFonts w:ascii="Times New Roman" w:hAnsi="Times New Roman"/>
          <w:sz w:val="28"/>
          <w:szCs w:val="28"/>
        </w:rPr>
        <w:t>В</w:t>
      </w:r>
      <w:proofErr w:type="gramEnd"/>
      <w:r w:rsidRPr="00557326">
        <w:rPr>
          <w:rFonts w:ascii="Times New Roman" w:hAnsi="Times New Roman"/>
          <w:sz w:val="28"/>
          <w:szCs w:val="28"/>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для отношений, связанных с подачей и рассмотрением указанных жалоб, нормы </w:t>
      </w:r>
      <w:hyperlink r:id="rId14" w:anchor="dst219" w:history="1">
        <w:r w:rsidRPr="00557326">
          <w:rPr>
            <w:rFonts w:ascii="Times New Roman" w:hAnsi="Times New Roman"/>
            <w:sz w:val="28"/>
            <w:szCs w:val="28"/>
          </w:rPr>
          <w:t>статьи 11.1</w:t>
        </w:r>
      </w:hyperlink>
      <w:r w:rsidRPr="00557326">
        <w:rPr>
          <w:rFonts w:ascii="Times New Roman" w:hAnsi="Times New Roman"/>
          <w:sz w:val="28"/>
          <w:szCs w:val="28"/>
        </w:rPr>
        <w:t>,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xml:space="preserve"> не применяются.</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6" w:name="dst198"/>
      <w:bookmarkEnd w:id="16"/>
      <w:proofErr w:type="gramStart"/>
      <w:r w:rsidRPr="00557326">
        <w:rPr>
          <w:rFonts w:ascii="Times New Roman" w:hAnsi="Times New Roman"/>
          <w:sz w:val="28"/>
          <w:szCs w:val="28"/>
        </w:rPr>
        <w:t>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anchor="dst101816" w:history="1">
        <w:r w:rsidRPr="00557326">
          <w:rPr>
            <w:rFonts w:ascii="Times New Roman" w:hAnsi="Times New Roman"/>
            <w:sz w:val="28"/>
            <w:szCs w:val="28"/>
          </w:rPr>
          <w:t>частью 2 статьи 6</w:t>
        </w:r>
      </w:hyperlink>
      <w:r w:rsidRPr="00557326">
        <w:rPr>
          <w:rFonts w:ascii="Times New Roman" w:hAnsi="Times New Roman"/>
          <w:sz w:val="28"/>
          <w:szCs w:val="28"/>
        </w:rPr>
        <w:t> Градостроительного кодекса Российской Федерации, может быть</w:t>
      </w:r>
      <w:proofErr w:type="gramEnd"/>
      <w:r w:rsidRPr="00557326">
        <w:rPr>
          <w:rFonts w:ascii="Times New Roman" w:hAnsi="Times New Roman"/>
          <w:sz w:val="28"/>
          <w:szCs w:val="28"/>
        </w:rPr>
        <w:t xml:space="preserve"> </w:t>
      </w:r>
      <w:proofErr w:type="gramStart"/>
      <w:r w:rsidRPr="00557326">
        <w:rPr>
          <w:rFonts w:ascii="Times New Roman" w:hAnsi="Times New Roman"/>
          <w:sz w:val="28"/>
          <w:szCs w:val="28"/>
        </w:rPr>
        <w:t>подана</w:t>
      </w:r>
      <w:proofErr w:type="gramEnd"/>
      <w:r w:rsidRPr="00557326">
        <w:rPr>
          <w:rFonts w:ascii="Times New Roman" w:hAnsi="Times New Roman"/>
          <w:sz w:val="28"/>
          <w:szCs w:val="28"/>
        </w:rPr>
        <w:t xml:space="preserve"> такими лицами в порядке, установленном статьей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либо в порядке, установленном антимонопольным </w:t>
      </w:r>
      <w:hyperlink r:id="rId16" w:anchor="dst692" w:history="1">
        <w:r w:rsidRPr="00557326">
          <w:rPr>
            <w:rFonts w:ascii="Times New Roman" w:hAnsi="Times New Roman"/>
            <w:sz w:val="28"/>
            <w:szCs w:val="28"/>
          </w:rPr>
          <w:t>законодательством</w:t>
        </w:r>
      </w:hyperlink>
      <w:r w:rsidRPr="00557326">
        <w:rPr>
          <w:rFonts w:ascii="Times New Roman" w:hAnsi="Times New Roman"/>
          <w:sz w:val="28"/>
          <w:szCs w:val="28"/>
        </w:rPr>
        <w:t> Российской Федерации, в антимонопольный орган.</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7" w:name="dst229"/>
      <w:bookmarkStart w:id="18" w:name="dst111"/>
      <w:bookmarkEnd w:id="17"/>
      <w:bookmarkEnd w:id="18"/>
      <w:r w:rsidRPr="00557326">
        <w:rPr>
          <w:rFonts w:ascii="Times New Roman" w:hAnsi="Times New Roman"/>
          <w:sz w:val="28"/>
          <w:szCs w:val="28"/>
        </w:rPr>
        <w:t>5.6 Особенности подачи и рассмотрения жалоб на решения и действия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19" w:name="dst112"/>
      <w:bookmarkEnd w:id="19"/>
      <w:r w:rsidRPr="00557326">
        <w:rPr>
          <w:rFonts w:ascii="Times New Roman" w:hAnsi="Times New Roman"/>
          <w:sz w:val="28"/>
          <w:szCs w:val="28"/>
        </w:rPr>
        <w:t>5.7 Жалоба должна содержать:</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0" w:name="dst230"/>
      <w:bookmarkStart w:id="21" w:name="dst113"/>
      <w:bookmarkEnd w:id="20"/>
      <w:bookmarkEnd w:id="21"/>
      <w:proofErr w:type="gramStart"/>
      <w:r w:rsidRPr="0055732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2" w:name="dst114"/>
      <w:bookmarkEnd w:id="22"/>
      <w:proofErr w:type="gramStart"/>
      <w:r w:rsidRPr="0055732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3" w:name="dst231"/>
      <w:bookmarkStart w:id="24" w:name="dst115"/>
      <w:bookmarkEnd w:id="23"/>
      <w:bookmarkEnd w:id="24"/>
      <w:r w:rsidRPr="00557326">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5" w:name="dst232"/>
      <w:bookmarkStart w:id="26" w:name="dst116"/>
      <w:bookmarkEnd w:id="25"/>
      <w:bookmarkEnd w:id="26"/>
      <w:r w:rsidRPr="0055732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7" w:name="dst233"/>
      <w:bookmarkStart w:id="28" w:name="dst117"/>
      <w:bookmarkEnd w:id="27"/>
      <w:bookmarkEnd w:id="28"/>
      <w:proofErr w:type="gramStart"/>
      <w:r w:rsidRPr="00557326">
        <w:rPr>
          <w:rFonts w:ascii="Times New Roman" w:hAnsi="Times New Roman"/>
          <w:sz w:val="28"/>
          <w:szCs w:val="28"/>
        </w:rPr>
        <w:t>5.8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57326">
        <w:rPr>
          <w:rFonts w:ascii="Times New Roman" w:hAnsi="Times New Roman"/>
          <w:sz w:val="28"/>
          <w:szCs w:val="28"/>
        </w:rPr>
        <w:t xml:space="preserve"> со дня ее регистрации.</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29" w:name="dst234"/>
      <w:bookmarkStart w:id="30" w:name="dst118"/>
      <w:bookmarkStart w:id="31" w:name="dst119"/>
      <w:bookmarkStart w:id="32" w:name="dst120"/>
      <w:bookmarkEnd w:id="29"/>
      <w:bookmarkEnd w:id="30"/>
      <w:bookmarkEnd w:id="31"/>
      <w:bookmarkEnd w:id="32"/>
      <w:r w:rsidRPr="00557326">
        <w:rPr>
          <w:rFonts w:ascii="Times New Roman" w:hAnsi="Times New Roman"/>
          <w:sz w:val="28"/>
          <w:szCs w:val="28"/>
        </w:rPr>
        <w:t>5.9</w:t>
      </w:r>
      <w:proofErr w:type="gramStart"/>
      <w:r w:rsidRPr="00557326">
        <w:rPr>
          <w:rFonts w:ascii="Times New Roman" w:hAnsi="Times New Roman"/>
          <w:sz w:val="28"/>
          <w:szCs w:val="28"/>
        </w:rPr>
        <w:t xml:space="preserve"> П</w:t>
      </w:r>
      <w:proofErr w:type="gramEnd"/>
      <w:r w:rsidRPr="00557326">
        <w:rPr>
          <w:rFonts w:ascii="Times New Roman" w:hAnsi="Times New Roman"/>
          <w:sz w:val="28"/>
          <w:szCs w:val="28"/>
        </w:rPr>
        <w:t>о результатам рассмотрения жалобы принимается одно из следующих решений:</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3" w:name="dst235"/>
      <w:bookmarkEnd w:id="33"/>
      <w:proofErr w:type="gramStart"/>
      <w:r w:rsidRPr="0055732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4" w:name="dst236"/>
      <w:bookmarkEnd w:id="34"/>
      <w:r w:rsidRPr="00557326">
        <w:rPr>
          <w:rFonts w:ascii="Times New Roman" w:hAnsi="Times New Roman"/>
          <w:sz w:val="28"/>
          <w:szCs w:val="28"/>
        </w:rPr>
        <w:t>2) в удовлетворении жалобы отказывается.</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5" w:name="dst121"/>
      <w:bookmarkEnd w:id="35"/>
      <w:r w:rsidRPr="00557326">
        <w:rPr>
          <w:rFonts w:ascii="Times New Roman" w:hAnsi="Times New Roman"/>
          <w:sz w:val="28"/>
          <w:szCs w:val="28"/>
        </w:rPr>
        <w:t>5.10</w:t>
      </w:r>
      <w:proofErr w:type="gramStart"/>
      <w:r w:rsidRPr="00557326">
        <w:rPr>
          <w:rFonts w:ascii="Times New Roman" w:hAnsi="Times New Roman"/>
          <w:sz w:val="28"/>
          <w:szCs w:val="28"/>
        </w:rPr>
        <w:t xml:space="preserve"> Н</w:t>
      </w:r>
      <w:proofErr w:type="gramEnd"/>
      <w:r w:rsidRPr="00557326">
        <w:rPr>
          <w:rFonts w:ascii="Times New Roman" w:hAnsi="Times New Roman"/>
          <w:sz w:val="28"/>
          <w:szCs w:val="28"/>
        </w:rPr>
        <w:t>е позднее дня, следующего за днем принятия решения, указанного в </w:t>
      </w:r>
      <w:hyperlink r:id="rId17" w:anchor="dst234" w:history="1">
        <w:r w:rsidRPr="00557326">
          <w:rPr>
            <w:rFonts w:ascii="Times New Roman" w:hAnsi="Times New Roman"/>
            <w:sz w:val="28"/>
            <w:szCs w:val="28"/>
          </w:rPr>
          <w:t>части 7</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6" w:name="dst297"/>
      <w:bookmarkEnd w:id="36"/>
      <w:r w:rsidRPr="00557326">
        <w:rPr>
          <w:rFonts w:ascii="Times New Roman" w:hAnsi="Times New Roman"/>
          <w:sz w:val="28"/>
          <w:szCs w:val="28"/>
        </w:rPr>
        <w:t>5.10.1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признания жалобы подлежащей удовлетворению в ответе заявителю, указанном в </w:t>
      </w:r>
      <w:hyperlink r:id="rId18" w:anchor="dst121" w:history="1">
        <w:r w:rsidRPr="00557326">
          <w:rPr>
            <w:rFonts w:ascii="Times New Roman" w:hAnsi="Times New Roman"/>
            <w:sz w:val="28"/>
            <w:szCs w:val="28"/>
          </w:rPr>
          <w:t>части 8</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37" w:name="dst298"/>
      <w:bookmarkStart w:id="38" w:name="dst237"/>
      <w:bookmarkStart w:id="39" w:name="dst122"/>
      <w:bookmarkEnd w:id="37"/>
      <w:bookmarkEnd w:id="38"/>
      <w:bookmarkEnd w:id="39"/>
      <w:r w:rsidRPr="00557326">
        <w:rPr>
          <w:rFonts w:ascii="Times New Roman" w:hAnsi="Times New Roman"/>
          <w:sz w:val="28"/>
          <w:szCs w:val="28"/>
        </w:rPr>
        <w:t>5.11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9" w:anchor="dst226" w:history="1">
        <w:r w:rsidRPr="00557326">
          <w:rPr>
            <w:rFonts w:ascii="Times New Roman" w:hAnsi="Times New Roman"/>
            <w:sz w:val="28"/>
            <w:szCs w:val="28"/>
          </w:rPr>
          <w:t>частью 1</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незамедлительно направляют имеющиеся материалы в органы прокуратуры.</w:t>
      </w:r>
    </w:p>
    <w:p w:rsidR="00B05010" w:rsidRPr="00557326" w:rsidRDefault="00B05010" w:rsidP="00B05010">
      <w:pPr>
        <w:pStyle w:val="a6"/>
        <w:shd w:val="clear" w:color="auto" w:fill="FFFFFF"/>
        <w:spacing w:after="0" w:line="240" w:lineRule="auto"/>
        <w:ind w:left="0" w:firstLine="851"/>
        <w:jc w:val="both"/>
        <w:rPr>
          <w:rFonts w:ascii="Times New Roman" w:hAnsi="Times New Roman"/>
          <w:sz w:val="28"/>
          <w:szCs w:val="28"/>
        </w:rPr>
      </w:pPr>
      <w:bookmarkStart w:id="40" w:name="dst150"/>
      <w:bookmarkStart w:id="41" w:name="dst123"/>
      <w:bookmarkEnd w:id="40"/>
      <w:bookmarkEnd w:id="41"/>
      <w:r w:rsidRPr="00557326">
        <w:rPr>
          <w:rFonts w:ascii="Times New Roman" w:hAnsi="Times New Roman"/>
          <w:sz w:val="28"/>
          <w:szCs w:val="28"/>
        </w:rPr>
        <w:t xml:space="preserve">5.12 Положения Федерального закона </w:t>
      </w:r>
      <w:r w:rsidRPr="00557326">
        <w:rPr>
          <w:rStyle w:val="blk"/>
          <w:rFonts w:ascii="Times New Roman" w:hAnsi="Times New Roman"/>
          <w:sz w:val="28"/>
          <w:szCs w:val="28"/>
        </w:rPr>
        <w:t>от 27.07.2010 № 210-ФЗ</w:t>
      </w:r>
      <w:r w:rsidRPr="00557326">
        <w:rPr>
          <w:rFonts w:ascii="Times New Roman" w:hAnsi="Times New Roman"/>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w:t>
      </w:r>
      <w:r w:rsidRPr="00557326">
        <w:rPr>
          <w:rFonts w:ascii="Times New Roman" w:hAnsi="Times New Roman"/>
          <w:sz w:val="28"/>
          <w:szCs w:val="28"/>
        </w:rPr>
        <w:lastRenderedPageBreak/>
        <w:t>отношения, регулируемые Федеральным </w:t>
      </w:r>
      <w:hyperlink r:id="rId20" w:anchor="dst100010" w:history="1">
        <w:r w:rsidRPr="00557326">
          <w:rPr>
            <w:rFonts w:ascii="Times New Roman" w:hAnsi="Times New Roman"/>
            <w:sz w:val="28"/>
            <w:szCs w:val="28"/>
          </w:rPr>
          <w:t>законом</w:t>
        </w:r>
      </w:hyperlink>
      <w:r w:rsidRPr="00557326">
        <w:rPr>
          <w:rFonts w:ascii="Times New Roman" w:hAnsi="Times New Roman"/>
          <w:sz w:val="28"/>
          <w:szCs w:val="28"/>
        </w:rPr>
        <w:t> от 2 мая 2006 года N 59-ФЗ "О порядке рассмотрения обращений граждан Российской Федерации"</w:t>
      </w:r>
      <w:proofErr w:type="gramStart"/>
      <w:r w:rsidRPr="00557326">
        <w:rPr>
          <w:rFonts w:ascii="Times New Roman" w:hAnsi="Times New Roman"/>
          <w:sz w:val="28"/>
          <w:szCs w:val="28"/>
        </w:rPr>
        <w:t>.»</w:t>
      </w:r>
      <w:proofErr w:type="gramEnd"/>
      <w:r w:rsidRPr="00557326">
        <w:rPr>
          <w:rFonts w:ascii="Times New Roman" w:hAnsi="Times New Roman"/>
          <w:sz w:val="28"/>
          <w:szCs w:val="28"/>
        </w:rPr>
        <w:t>.</w:t>
      </w:r>
    </w:p>
    <w:p w:rsidR="003308AD" w:rsidRDefault="0096513E" w:rsidP="0096513E">
      <w:pPr>
        <w:pStyle w:val="a6"/>
        <w:spacing w:after="0" w:line="240" w:lineRule="auto"/>
        <w:ind w:left="0" w:firstLine="851"/>
        <w:jc w:val="both"/>
        <w:rPr>
          <w:rFonts w:ascii="Times New Roman" w:hAnsi="Times New Roman" w:cs="Times New Roman"/>
          <w:sz w:val="28"/>
          <w:szCs w:val="28"/>
        </w:rPr>
      </w:pPr>
      <w:r>
        <w:rPr>
          <w:rFonts w:ascii="Times New Roman" w:eastAsia="Times New Roman" w:hAnsi="Times New Roman"/>
          <w:sz w:val="28"/>
          <w:szCs w:val="28"/>
        </w:rPr>
        <w:t xml:space="preserve">2. </w:t>
      </w:r>
      <w:r w:rsidRPr="0057385E">
        <w:rPr>
          <w:rFonts w:ascii="Times New Roman" w:eastAsia="Times New Roman" w:hAnsi="Times New Roman"/>
          <w:sz w:val="28"/>
          <w:szCs w:val="28"/>
        </w:rPr>
        <w:t xml:space="preserve">Опубликовать настоящее постановление в периодическом печатном </w:t>
      </w:r>
      <w:r>
        <w:rPr>
          <w:rFonts w:ascii="Times New Roman" w:eastAsia="Times New Roman" w:hAnsi="Times New Roman"/>
          <w:sz w:val="28"/>
          <w:szCs w:val="28"/>
        </w:rPr>
        <w:t>и</w:t>
      </w:r>
      <w:r w:rsidRPr="0057385E">
        <w:rPr>
          <w:rFonts w:ascii="Times New Roman" w:eastAsia="Times New Roman" w:hAnsi="Times New Roman"/>
          <w:sz w:val="28"/>
          <w:szCs w:val="28"/>
        </w:rPr>
        <w:t>здании</w:t>
      </w:r>
      <w:r>
        <w:rPr>
          <w:rFonts w:ascii="Times New Roman" w:eastAsia="Times New Roman" w:hAnsi="Times New Roman"/>
          <w:sz w:val="28"/>
          <w:szCs w:val="28"/>
        </w:rPr>
        <w:t xml:space="preserve"> органа местного самоуправления</w:t>
      </w:r>
      <w:r w:rsidRPr="0057385E">
        <w:rPr>
          <w:rFonts w:ascii="Times New Roman" w:eastAsia="Times New Roman" w:hAnsi="Times New Roman"/>
          <w:sz w:val="28"/>
          <w:szCs w:val="28"/>
        </w:rPr>
        <w:t xml:space="preserve"> </w:t>
      </w:r>
      <w:proofErr w:type="spellStart"/>
      <w:r w:rsidRPr="0057385E">
        <w:rPr>
          <w:rFonts w:ascii="Times New Roman" w:eastAsia="Times New Roman" w:hAnsi="Times New Roman"/>
          <w:sz w:val="28"/>
          <w:szCs w:val="28"/>
        </w:rPr>
        <w:t>Барлакского</w:t>
      </w:r>
      <w:proofErr w:type="spellEnd"/>
      <w:r w:rsidRPr="0057385E">
        <w:rPr>
          <w:rFonts w:ascii="Times New Roman" w:eastAsia="Times New Roman" w:hAnsi="Times New Roman"/>
          <w:sz w:val="28"/>
          <w:szCs w:val="28"/>
        </w:rPr>
        <w:t xml:space="preserve"> сельсовета</w:t>
      </w:r>
      <w:r>
        <w:rPr>
          <w:rFonts w:ascii="Times New Roman" w:eastAsia="Times New Roman" w:hAnsi="Times New Roman"/>
          <w:sz w:val="28"/>
          <w:szCs w:val="28"/>
        </w:rPr>
        <w:t xml:space="preserve"> </w:t>
      </w:r>
      <w:proofErr w:type="spellStart"/>
      <w:r w:rsidRPr="0057385E">
        <w:rPr>
          <w:rFonts w:ascii="Times New Roman" w:eastAsia="Times New Roman" w:hAnsi="Times New Roman"/>
          <w:sz w:val="28"/>
          <w:szCs w:val="28"/>
        </w:rPr>
        <w:t>Мошковского</w:t>
      </w:r>
      <w:proofErr w:type="spellEnd"/>
      <w:r w:rsidRPr="0057385E">
        <w:rPr>
          <w:rFonts w:ascii="Times New Roman" w:eastAsia="Times New Roman" w:hAnsi="Times New Roman"/>
          <w:sz w:val="28"/>
          <w:szCs w:val="28"/>
        </w:rPr>
        <w:t xml:space="preserve"> района Новосибирской области «Вести </w:t>
      </w:r>
      <w:proofErr w:type="spellStart"/>
      <w:r w:rsidRPr="0057385E">
        <w:rPr>
          <w:rFonts w:ascii="Times New Roman" w:eastAsia="Times New Roman" w:hAnsi="Times New Roman"/>
          <w:sz w:val="28"/>
          <w:szCs w:val="28"/>
        </w:rPr>
        <w:t>Барлакского</w:t>
      </w:r>
      <w:proofErr w:type="spellEnd"/>
      <w:r w:rsidRPr="0057385E">
        <w:rPr>
          <w:rFonts w:ascii="Times New Roman" w:eastAsia="Times New Roman" w:hAnsi="Times New Roman"/>
          <w:sz w:val="28"/>
          <w:szCs w:val="28"/>
        </w:rPr>
        <w:t xml:space="preserve"> </w:t>
      </w:r>
      <w:r>
        <w:rPr>
          <w:rFonts w:ascii="Times New Roman" w:eastAsia="Times New Roman" w:hAnsi="Times New Roman"/>
          <w:sz w:val="28"/>
          <w:szCs w:val="28"/>
        </w:rPr>
        <w:t>с</w:t>
      </w:r>
      <w:r w:rsidRPr="0057385E">
        <w:rPr>
          <w:rFonts w:ascii="Times New Roman" w:eastAsia="Times New Roman" w:hAnsi="Times New Roman"/>
          <w:sz w:val="28"/>
          <w:szCs w:val="28"/>
        </w:rPr>
        <w:t xml:space="preserve">ельсовета», а также на официальном сайте </w:t>
      </w:r>
      <w:proofErr w:type="spellStart"/>
      <w:r>
        <w:rPr>
          <w:rFonts w:ascii="Times New Roman" w:eastAsia="Times New Roman" w:hAnsi="Times New Roman"/>
          <w:sz w:val="28"/>
          <w:szCs w:val="28"/>
        </w:rPr>
        <w:t>Барлакского</w:t>
      </w:r>
      <w:proofErr w:type="spellEnd"/>
      <w:r>
        <w:rPr>
          <w:rFonts w:ascii="Times New Roman" w:eastAsia="Times New Roman" w:hAnsi="Times New Roman"/>
          <w:sz w:val="28"/>
          <w:szCs w:val="28"/>
        </w:rPr>
        <w:t xml:space="preserve"> сельсовета </w:t>
      </w:r>
      <w:proofErr w:type="spellStart"/>
      <w:r>
        <w:rPr>
          <w:rFonts w:ascii="Times New Roman" w:eastAsia="Times New Roman" w:hAnsi="Times New Roman"/>
          <w:sz w:val="28"/>
          <w:szCs w:val="28"/>
        </w:rPr>
        <w:t>Мошковского</w:t>
      </w:r>
      <w:proofErr w:type="spellEnd"/>
      <w:r>
        <w:rPr>
          <w:rFonts w:ascii="Times New Roman" w:eastAsia="Times New Roman" w:hAnsi="Times New Roman"/>
          <w:sz w:val="28"/>
          <w:szCs w:val="28"/>
        </w:rPr>
        <w:t xml:space="preserve"> района Новосибирской области</w:t>
      </w:r>
      <w:r w:rsidRPr="0057385E">
        <w:rPr>
          <w:rFonts w:ascii="Times New Roman" w:eastAsia="Times New Roman" w:hAnsi="Times New Roman"/>
          <w:sz w:val="28"/>
          <w:szCs w:val="28"/>
        </w:rPr>
        <w:t>.</w:t>
      </w:r>
    </w:p>
    <w:p w:rsidR="001057E7" w:rsidRDefault="001057E7" w:rsidP="003308AD">
      <w:pPr>
        <w:pStyle w:val="a6"/>
        <w:spacing w:after="0" w:line="240" w:lineRule="auto"/>
        <w:ind w:left="1954"/>
        <w:jc w:val="both"/>
        <w:rPr>
          <w:rFonts w:ascii="Times New Roman" w:hAnsi="Times New Roman" w:cs="Times New Roman"/>
          <w:sz w:val="28"/>
          <w:szCs w:val="28"/>
        </w:rPr>
      </w:pPr>
    </w:p>
    <w:p w:rsidR="001057E7" w:rsidRDefault="001057E7" w:rsidP="003308AD">
      <w:pPr>
        <w:pStyle w:val="a6"/>
        <w:spacing w:after="0" w:line="240" w:lineRule="auto"/>
        <w:ind w:left="1954"/>
        <w:jc w:val="both"/>
        <w:rPr>
          <w:rFonts w:ascii="Times New Roman" w:hAnsi="Times New Roman" w:cs="Times New Roman"/>
          <w:sz w:val="28"/>
          <w:szCs w:val="28"/>
        </w:rPr>
      </w:pPr>
    </w:p>
    <w:p w:rsidR="001057E7" w:rsidRDefault="001057E7" w:rsidP="003308AD">
      <w:pPr>
        <w:pStyle w:val="a6"/>
        <w:spacing w:after="0" w:line="240" w:lineRule="auto"/>
        <w:ind w:left="1954"/>
        <w:jc w:val="both"/>
        <w:rPr>
          <w:rFonts w:ascii="Times New Roman" w:hAnsi="Times New Roman" w:cs="Times New Roman"/>
          <w:sz w:val="28"/>
          <w:szCs w:val="28"/>
        </w:rPr>
      </w:pPr>
    </w:p>
    <w:p w:rsidR="0015177F" w:rsidRPr="006957A7" w:rsidRDefault="0015177F" w:rsidP="003308AD">
      <w:pPr>
        <w:pStyle w:val="a6"/>
        <w:spacing w:after="0" w:line="240" w:lineRule="auto"/>
        <w:ind w:left="1954"/>
        <w:jc w:val="both"/>
        <w:rPr>
          <w:rFonts w:ascii="Times New Roman" w:hAnsi="Times New Roman" w:cs="Times New Roman"/>
          <w:sz w:val="28"/>
          <w:szCs w:val="28"/>
        </w:rPr>
      </w:pPr>
    </w:p>
    <w:p w:rsidR="003308AD" w:rsidRPr="006957A7" w:rsidRDefault="007E7AA4" w:rsidP="003308AD">
      <w:pPr>
        <w:spacing w:after="0" w:line="240" w:lineRule="auto"/>
        <w:rPr>
          <w:rFonts w:ascii="Times New Roman" w:hAnsi="Times New Roman"/>
          <w:sz w:val="28"/>
          <w:szCs w:val="28"/>
        </w:rPr>
      </w:pPr>
      <w:r>
        <w:rPr>
          <w:rFonts w:ascii="Times New Roman" w:hAnsi="Times New Roman"/>
          <w:sz w:val="28"/>
          <w:szCs w:val="28"/>
        </w:rPr>
        <w:t>Глава</w:t>
      </w:r>
      <w:r w:rsidR="003308AD" w:rsidRPr="006957A7">
        <w:rPr>
          <w:rFonts w:ascii="Times New Roman" w:hAnsi="Times New Roman"/>
          <w:sz w:val="28"/>
          <w:szCs w:val="28"/>
        </w:rPr>
        <w:t xml:space="preserve"> Барлакского сельсовета </w:t>
      </w:r>
    </w:p>
    <w:p w:rsidR="00E54690" w:rsidRDefault="003308AD" w:rsidP="003308AD">
      <w:pPr>
        <w:spacing w:after="0" w:line="240" w:lineRule="auto"/>
        <w:jc w:val="both"/>
      </w:pPr>
      <w:r w:rsidRPr="006957A7">
        <w:rPr>
          <w:rFonts w:ascii="Times New Roman" w:hAnsi="Times New Roman"/>
          <w:sz w:val="28"/>
          <w:szCs w:val="28"/>
        </w:rPr>
        <w:t xml:space="preserve">Мошковского района Новосибирской области            </w:t>
      </w:r>
      <w:r w:rsidR="001057E7">
        <w:rPr>
          <w:rFonts w:ascii="Times New Roman" w:hAnsi="Times New Roman"/>
          <w:sz w:val="28"/>
          <w:szCs w:val="28"/>
        </w:rPr>
        <w:t xml:space="preserve">                 </w:t>
      </w:r>
      <w:r>
        <w:rPr>
          <w:rFonts w:ascii="Times New Roman" w:hAnsi="Times New Roman"/>
          <w:sz w:val="28"/>
          <w:szCs w:val="28"/>
        </w:rPr>
        <w:t xml:space="preserve"> </w:t>
      </w:r>
      <w:r w:rsidR="001057E7">
        <w:rPr>
          <w:rFonts w:ascii="Times New Roman" w:hAnsi="Times New Roman"/>
          <w:sz w:val="28"/>
          <w:szCs w:val="28"/>
        </w:rPr>
        <w:t xml:space="preserve">        </w:t>
      </w:r>
      <w:proofErr w:type="spellStart"/>
      <w:r w:rsidR="001057E7">
        <w:rPr>
          <w:rFonts w:ascii="Times New Roman" w:hAnsi="Times New Roman"/>
          <w:sz w:val="28"/>
          <w:szCs w:val="28"/>
        </w:rPr>
        <w:t>В.А.</w:t>
      </w:r>
      <w:r w:rsidR="007E7AA4">
        <w:rPr>
          <w:rFonts w:ascii="Times New Roman" w:hAnsi="Times New Roman"/>
          <w:sz w:val="28"/>
          <w:szCs w:val="28"/>
        </w:rPr>
        <w:t>Счастный</w:t>
      </w:r>
      <w:proofErr w:type="spellEnd"/>
    </w:p>
    <w:sectPr w:rsidR="00E54690" w:rsidSect="001057E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178"/>
    <w:multiLevelType w:val="multilevel"/>
    <w:tmpl w:val="4BE287C8"/>
    <w:lvl w:ilvl="0">
      <w:start w:val="1"/>
      <w:numFmt w:val="decimal"/>
      <w:lvlText w:val="%1."/>
      <w:lvlJc w:val="left"/>
      <w:pPr>
        <w:ind w:left="720" w:hanging="570"/>
      </w:pPr>
      <w:rPr>
        <w:rFonts w:hint="default"/>
      </w:rPr>
    </w:lvl>
    <w:lvl w:ilvl="1">
      <w:start w:val="1"/>
      <w:numFmt w:val="decimal"/>
      <w:isLgl/>
      <w:lvlText w:val="%1.%2"/>
      <w:lvlJc w:val="left"/>
      <w:pPr>
        <w:ind w:left="1585"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7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2B"/>
    <w:rsid w:val="000E6387"/>
    <w:rsid w:val="001057E7"/>
    <w:rsid w:val="0015177F"/>
    <w:rsid w:val="002357F6"/>
    <w:rsid w:val="003308AD"/>
    <w:rsid w:val="003350B0"/>
    <w:rsid w:val="003B51AD"/>
    <w:rsid w:val="003F5E0B"/>
    <w:rsid w:val="004C4086"/>
    <w:rsid w:val="006A3F2B"/>
    <w:rsid w:val="00743937"/>
    <w:rsid w:val="00781548"/>
    <w:rsid w:val="007E7AA4"/>
    <w:rsid w:val="00887B00"/>
    <w:rsid w:val="0096513E"/>
    <w:rsid w:val="00A32031"/>
    <w:rsid w:val="00B05010"/>
    <w:rsid w:val="00E54690"/>
    <w:rsid w:val="00F74C58"/>
    <w:rsid w:val="00FC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AD"/>
    <w:pPr>
      <w:spacing w:line="256" w:lineRule="auto"/>
    </w:pPr>
  </w:style>
  <w:style w:type="paragraph" w:styleId="1">
    <w:name w:val="heading 1"/>
    <w:basedOn w:val="a"/>
    <w:link w:val="10"/>
    <w:uiPriority w:val="9"/>
    <w:qFormat/>
    <w:rsid w:val="00FC6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308AD"/>
    <w:pPr>
      <w:spacing w:after="0" w:line="240" w:lineRule="auto"/>
    </w:pPr>
  </w:style>
  <w:style w:type="character" w:styleId="a5">
    <w:name w:val="Hyperlink"/>
    <w:basedOn w:val="a0"/>
    <w:uiPriority w:val="99"/>
    <w:unhideWhenUsed/>
    <w:rsid w:val="003308AD"/>
    <w:rPr>
      <w:color w:val="0563C1" w:themeColor="hyperlink"/>
      <w:u w:val="single"/>
    </w:rPr>
  </w:style>
  <w:style w:type="paragraph" w:styleId="a6">
    <w:name w:val="List Paragraph"/>
    <w:basedOn w:val="a"/>
    <w:uiPriority w:val="34"/>
    <w:qFormat/>
    <w:rsid w:val="003308AD"/>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FC689E"/>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7E7A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7AA4"/>
    <w:rPr>
      <w:rFonts w:ascii="Segoe UI" w:hAnsi="Segoe UI" w:cs="Segoe UI"/>
      <w:sz w:val="18"/>
      <w:szCs w:val="18"/>
    </w:rPr>
  </w:style>
  <w:style w:type="character" w:customStyle="1" w:styleId="blk">
    <w:name w:val="blk"/>
    <w:rsid w:val="00B05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AD"/>
    <w:pPr>
      <w:spacing w:line="256" w:lineRule="auto"/>
    </w:pPr>
  </w:style>
  <w:style w:type="paragraph" w:styleId="1">
    <w:name w:val="heading 1"/>
    <w:basedOn w:val="a"/>
    <w:link w:val="10"/>
    <w:uiPriority w:val="9"/>
    <w:qFormat/>
    <w:rsid w:val="00FC6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308AD"/>
    <w:pPr>
      <w:spacing w:after="0" w:line="240" w:lineRule="auto"/>
    </w:pPr>
  </w:style>
  <w:style w:type="character" w:styleId="a5">
    <w:name w:val="Hyperlink"/>
    <w:basedOn w:val="a0"/>
    <w:uiPriority w:val="99"/>
    <w:unhideWhenUsed/>
    <w:rsid w:val="003308AD"/>
    <w:rPr>
      <w:color w:val="0563C1" w:themeColor="hyperlink"/>
      <w:u w:val="single"/>
    </w:rPr>
  </w:style>
  <w:style w:type="paragraph" w:styleId="a6">
    <w:name w:val="List Paragraph"/>
    <w:basedOn w:val="a"/>
    <w:uiPriority w:val="34"/>
    <w:qFormat/>
    <w:rsid w:val="003308AD"/>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FC689E"/>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7E7A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7AA4"/>
    <w:rPr>
      <w:rFonts w:ascii="Segoe UI" w:hAnsi="Segoe UI" w:cs="Segoe UI"/>
      <w:sz w:val="18"/>
      <w:szCs w:val="18"/>
    </w:rPr>
  </w:style>
  <w:style w:type="character" w:customStyle="1" w:styleId="blk">
    <w:name w:val="blk"/>
    <w:rsid w:val="00B0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55880/521091c3cb2ba736a2587fafb3365e53d9e27af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consultant.ru/document/cons_doc_LAW_302971/a2588b2a1374c05e0939bb4df8e54fc0dfd6e000/" TargetMode="External"/><Relationship Id="rId12" Type="http://schemas.openxmlformats.org/officeDocument/2006/relationships/hyperlink" Target="http://www.consultant.ru/document/cons_doc_LAW_302971/a593eaab768d34bf2d7419322eac79481e73cf03/" TargetMode="External"/><Relationship Id="rId17" Type="http://schemas.openxmlformats.org/officeDocument/2006/relationships/hyperlink" Target="http://www.consultant.ru/document/cons_doc_LAW_355880/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77366/4fd2ccf6a182a2b787ee4617151ecac811a23b50/" TargetMode="External"/><Relationship Id="rId20" Type="http://schemas.openxmlformats.org/officeDocument/2006/relationships/hyperlink" Target="http://www.consultant.ru/document/cons_doc_LAW_314820/8bf514cf02b2bc03abb361625d55d47a4a534317/" TargetMode="External"/><Relationship Id="rId1" Type="http://schemas.openxmlformats.org/officeDocument/2006/relationships/numbering" Target="numbering.xml"/><Relationship Id="rId6" Type="http://schemas.openxmlformats.org/officeDocument/2006/relationships/hyperlink" Target="http://www.consultant.ru/document/cons_doc_LAW_302971/330a220d4fee09ee290fc31fd9fbf1c1b7467a53/" TargetMode="Externa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73276/5f4dfdafc2f6f8be79b768e70ef7fcf3afc02631/"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http://www.consultant.ru/document/cons_doc_LAW_355880/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http://www.consultant.ru/document/cons_doc_LAW_355880/9633d7a108baeb43878f9791ad71e515e4d82b7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6</cp:revision>
  <cp:lastPrinted>2022-10-07T07:30:00Z</cp:lastPrinted>
  <dcterms:created xsi:type="dcterms:W3CDTF">2022-10-07T07:45:00Z</dcterms:created>
  <dcterms:modified xsi:type="dcterms:W3CDTF">2023-01-23T04:50:00Z</dcterms:modified>
</cp:coreProperties>
</file>