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E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6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A0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B51FE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</w:t>
      </w:r>
      <w:bookmarkStart w:id="0" w:name="_GoBack"/>
      <w:bookmarkEnd w:id="0"/>
      <w:r w:rsidRPr="00A56A05"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2967FD" w:rsidRDefault="00F573B1" w:rsidP="002967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</w:t>
      </w:r>
      <w:r w:rsidR="000B51FE" w:rsidRPr="00BF72FA">
        <w:rPr>
          <w:rFonts w:ascii="Times New Roman" w:hAnsi="Times New Roman" w:cs="Times New Roman"/>
          <w:b/>
          <w:sz w:val="28"/>
          <w:szCs w:val="28"/>
        </w:rPr>
        <w:t>и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BF72FA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>«</w:t>
      </w:r>
      <w:r w:rsidR="002967F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967FD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2967F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2967FD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2967FD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09.01.2014 № 15 «</w:t>
      </w:r>
      <w:r w:rsidR="002967FD" w:rsidRPr="002A0B71">
        <w:rPr>
          <w:rFonts w:ascii="Times New Roman" w:hAnsi="Times New Roman"/>
          <w:b/>
          <w:sz w:val="28"/>
          <w:szCs w:val="28"/>
        </w:rPr>
        <w:t>О создании единой комиссии по осуществлению закупок и утверждению положения о контрактном управляющем</w:t>
      </w:r>
      <w:r w:rsidR="002967FD">
        <w:rPr>
          <w:rFonts w:ascii="Times New Roman" w:hAnsi="Times New Roman"/>
          <w:b/>
          <w:sz w:val="28"/>
          <w:szCs w:val="28"/>
        </w:rPr>
        <w:t>»</w:t>
      </w:r>
      <w:r w:rsidR="001745D8" w:rsidRPr="00606C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6CEC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</w:t>
      </w: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ормативного правового акта)</w:t>
      </w:r>
    </w:p>
    <w:p w:rsidR="00334799" w:rsidRPr="00606CEC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724AE8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334799" w:rsidRPr="00606CEC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B1" w:rsidRPr="00606CEC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24AE8" w:rsidRPr="00606CEC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397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В.А.Счастный</w:t>
      </w:r>
      <w:proofErr w:type="spellEnd"/>
    </w:p>
    <w:p w:rsidR="00334799" w:rsidRPr="00606CEC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606CEC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E54E2"/>
    <w:rsid w:val="000F2048"/>
    <w:rsid w:val="000F4051"/>
    <w:rsid w:val="001010E0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967FD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E781A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06CE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B6B65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9E50FC"/>
    <w:rsid w:val="00A00DB5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BF72FA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03BC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2022-09-30T02:08:00Z</cp:lastPrinted>
  <dcterms:created xsi:type="dcterms:W3CDTF">2022-09-30T02:08:00Z</dcterms:created>
  <dcterms:modified xsi:type="dcterms:W3CDTF">2022-09-30T02:09:00Z</dcterms:modified>
</cp:coreProperties>
</file>