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F42" w:rsidRDefault="00F01F42" w:rsidP="00F01F42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  в администрацию Барлакского сельсовета Мошковского района Новосибирской области</w:t>
      </w:r>
    </w:p>
    <w:p w:rsidR="00F01F42" w:rsidRDefault="00F01F42" w:rsidP="00F01F42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за апрель</w:t>
      </w:r>
      <w:r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 xml:space="preserve"> 2022 года</w:t>
      </w:r>
    </w:p>
    <w:p w:rsidR="00F01F42" w:rsidRDefault="00F01F42" w:rsidP="00F01F42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</w:p>
    <w:p w:rsidR="00F01F42" w:rsidRDefault="00F01F42" w:rsidP="00F01F42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апрель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2022 года в администрацию Барлакского сельсовета Мошковского района Нов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осибирской области обратилось 12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граждан, в том числе:</w:t>
      </w:r>
    </w:p>
    <w:p w:rsidR="00F01F42" w:rsidRDefault="00F01F42" w:rsidP="00F01F4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обращений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письменно;</w:t>
      </w:r>
    </w:p>
    <w:p w:rsidR="00F01F42" w:rsidRDefault="00F01F42" w:rsidP="00F01F4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граждан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ина были на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личном приеме Главы;</w:t>
      </w:r>
    </w:p>
    <w:p w:rsidR="00F01F42" w:rsidRDefault="00F01F42" w:rsidP="00F01F4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по справочному телефону –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0.</w:t>
      </w:r>
    </w:p>
    <w:p w:rsidR="00F01F42" w:rsidRDefault="00F01F42" w:rsidP="00F01F42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01F42" w:rsidRDefault="00F01F42" w:rsidP="00F01F4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письменным и устным обращениям к Главе Барлакского сельсовета даны ответы с соблюдением сроков исполнения.</w:t>
      </w:r>
    </w:p>
    <w:p w:rsidR="00F01F42" w:rsidRDefault="00F01F42" w:rsidP="00F01F42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обращений граждан показал, что наиболее пробл</w:t>
      </w:r>
      <w:r>
        <w:rPr>
          <w:rFonts w:ascii="Times New Roman" w:hAnsi="Times New Roman"/>
          <w:sz w:val="28"/>
          <w:szCs w:val="28"/>
        </w:rPr>
        <w:t>емными вопросами граждан за апрель</w:t>
      </w:r>
      <w:r>
        <w:rPr>
          <w:rFonts w:ascii="Times New Roman" w:hAnsi="Times New Roman"/>
          <w:sz w:val="28"/>
          <w:szCs w:val="28"/>
        </w:rPr>
        <w:t xml:space="preserve"> 2022 года стали вопросы: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конфликтные ситуации с соседями</w:t>
      </w:r>
      <w:r>
        <w:rPr>
          <w:rFonts w:ascii="Times New Roman" w:hAnsi="Times New Roman"/>
          <w:sz w:val="28"/>
          <w:szCs w:val="28"/>
        </w:rPr>
        <w:t>;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содержание домашних животных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установка дорожных знаков</w:t>
      </w:r>
      <w:r>
        <w:rPr>
          <w:rFonts w:ascii="Times New Roman" w:hAnsi="Times New Roman"/>
          <w:sz w:val="28"/>
          <w:szCs w:val="28"/>
        </w:rPr>
        <w:t>;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дорожные работы;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благоустройство общественных территорий;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уличное освещение.</w:t>
      </w:r>
    </w:p>
    <w:p w:rsidR="00F01F42" w:rsidRDefault="00F01F42" w:rsidP="00F01F42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01F42" w:rsidRDefault="00F01F42" w:rsidP="00F01F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Специалисты администрации Барлакского сельсовета прилагают все усилия для организации решения проблем граждан, заявленных в обращениях, заявлениях, жалобах, по мере необходимости встречаются с гражданами с целью детального изучения проблемы, выяснения нарушений и принятии соответствующих мер. На основании выездов принимаются обоснованные решения по обращению гражданина и направляются письменные мотивированные ответы в сроки, установленные законодательством РФ. </w:t>
      </w:r>
    </w:p>
    <w:p w:rsidR="00F01F42" w:rsidRDefault="00F01F42" w:rsidP="00F01F42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работу с обращениями граждан, администрация Барлакского сельсовета будет продолжать активнее применять разнообразные 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</w:t>
      </w:r>
    </w:p>
    <w:p w:rsidR="009C1C43" w:rsidRDefault="009C1C43">
      <w:bookmarkStart w:id="0" w:name="_GoBack"/>
      <w:bookmarkEnd w:id="0"/>
    </w:p>
    <w:sectPr w:rsidR="009C1C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18E"/>
    <w:rsid w:val="0051518E"/>
    <w:rsid w:val="009C1C43"/>
    <w:rsid w:val="00F01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64BC3"/>
  <w15:chartTrackingRefBased/>
  <w15:docId w15:val="{F09C10E7-E389-4653-A138-CF40DBF71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F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01F4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32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270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2023-03-24T05:04:00Z</dcterms:created>
  <dcterms:modified xsi:type="dcterms:W3CDTF">2023-03-24T05:09:00Z</dcterms:modified>
</cp:coreProperties>
</file>