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843" w14:textId="3DEE8B12" w:rsidR="00732A60" w:rsidRDefault="00732A60" w:rsidP="00732A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4653559"/>
      <w:r>
        <w:rPr>
          <w:rFonts w:ascii="Times New Roman" w:eastAsia="Calibri" w:hAnsi="Times New Roman" w:cs="Times New Roman"/>
          <w:b/>
          <w:sz w:val="28"/>
          <w:szCs w:val="28"/>
        </w:rPr>
        <w:t>ПРОЕКТ 4</w:t>
      </w:r>
    </w:p>
    <w:p w14:paraId="4F127C76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БАРЛАКСКОГО СЕЛЬСОВЕТА</w:t>
      </w:r>
    </w:p>
    <w:p w14:paraId="133D8AD2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3B03467F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07B4566C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4305F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1AA07CC3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шестой</w:t>
      </w:r>
      <w:r w:rsidRPr="0027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14:paraId="19DF0CEC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F8989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№ 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A9C015" w14:textId="77777777" w:rsidR="00B425CA" w:rsidRDefault="00B425CA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утверждении положения о порядке размещения нестационарных </w:t>
      </w:r>
    </w:p>
    <w:p w14:paraId="316F581F" w14:textId="77777777" w:rsidR="00AA25F9" w:rsidRDefault="00B425CA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 объектов на территории </w:t>
      </w:r>
      <w:r w:rsidR="00AA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</w:p>
    <w:p w14:paraId="769700DF" w14:textId="106C9A7D" w:rsidR="00B425CA" w:rsidRPr="00746255" w:rsidRDefault="00AA25F9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="00B425CA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Новосибирской области</w:t>
      </w:r>
    </w:p>
    <w:p w14:paraId="1A097495" w14:textId="77777777" w:rsidR="00B425CA" w:rsidRPr="00746255" w:rsidRDefault="00B425CA" w:rsidP="00B4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4CBD13" w14:textId="40E1EDFE" w:rsidR="00732A60" w:rsidRPr="00732A60" w:rsidRDefault="00732A60" w:rsidP="00732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5 ст. 19 Устава сельского поселения Барлакского сельсовета Мошковского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4DC">
        <w:rPr>
          <w:rFonts w:ascii="Times New Roman" w:hAnsi="Times New Roman" w:cs="Times New Roman"/>
          <w:sz w:val="28"/>
          <w:szCs w:val="28"/>
        </w:rPr>
        <w:t>Совет депутатов Барлакского сельсовета Мошковского района Новосибирской области,</w:t>
      </w:r>
    </w:p>
    <w:p w14:paraId="22FE4A6F" w14:textId="77777777" w:rsidR="00732A60" w:rsidRPr="0076720A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0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0C36B4C" w14:textId="77777777" w:rsidR="00732A60" w:rsidRDefault="00732A60" w:rsidP="00732A6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Барлакского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 №1).</w:t>
      </w:r>
    </w:p>
    <w:p w14:paraId="34845094" w14:textId="77777777" w:rsidR="00732A60" w:rsidRPr="00DD34DC" w:rsidRDefault="00732A60" w:rsidP="00732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настоящее решение в периодическом печатном издании органов местного самоуправления Барлакского сельсовета Мошковского района Новосибирской области </w:t>
      </w:r>
      <w:r w:rsidRPr="00DD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«Вести Барлакского сельсовета»</w:t>
      </w: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Барлакского сельсовета Мошковского района Новосибирской области.</w:t>
      </w:r>
    </w:p>
    <w:p w14:paraId="53140C84" w14:textId="77777777" w:rsidR="00732A60" w:rsidRPr="00DD34DC" w:rsidRDefault="00732A60" w:rsidP="00732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со дня его официального опубликования.</w:t>
      </w:r>
    </w:p>
    <w:p w14:paraId="4330FA1F" w14:textId="77777777" w:rsidR="00732A60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84CC1" w14:textId="77777777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14:paraId="78A56B9D" w14:textId="77777777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2E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2E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С.Г. Баландин</w:t>
      </w:r>
      <w:r w:rsidRPr="00D62E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D1E6EA0" w14:textId="77777777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6F56D" w14:textId="77777777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>Председатель Совета депутатов Барлакского сельсовета</w:t>
      </w:r>
    </w:p>
    <w:p w14:paraId="3B820F78" w14:textId="77777777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</w:p>
    <w:p w14:paraId="775944EB" w14:textId="77777777" w:rsidR="00732A60" w:rsidRDefault="00732A60" w:rsidP="00AA25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8BFC6" w14:textId="77777777" w:rsidR="00732A60" w:rsidRDefault="00732A60" w:rsidP="00AA25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E8E1D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E292DC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DE9EC7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320613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79C7AB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34E1E4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9401DD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13DCC2" w14:textId="74CAC928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№1</w:t>
      </w:r>
    </w:p>
    <w:p w14:paraId="3308C06A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71CA765A" w14:textId="4B12ACD3" w:rsidR="00840038" w:rsidRPr="00746255" w:rsidRDefault="00A87514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</w:p>
    <w:p w14:paraId="3903CCA6" w14:textId="5EA543D2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14:paraId="61CEE0EF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14:paraId="5898087D" w14:textId="6EB9C0C8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№</w:t>
      </w:r>
      <w:proofErr w:type="gramEnd"/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8A912E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F06F85" w14:textId="41F7F48C" w:rsidR="00840038" w:rsidRPr="00746255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14:paraId="709C55FA" w14:textId="783C3476" w:rsidR="00840038" w:rsidRDefault="00840038" w:rsidP="0084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порядке размещения нестационарных торговых объектов на территории</w:t>
      </w:r>
    </w:p>
    <w:p w14:paraId="3BF32B0A" w14:textId="582AAD03" w:rsidR="00840038" w:rsidRPr="00746255" w:rsidRDefault="00840038" w:rsidP="0084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овосибирской области</w:t>
      </w:r>
    </w:p>
    <w:p w14:paraId="7AC703DC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EBF7F9" w14:textId="77777777" w:rsidR="00840038" w:rsidRPr="00746255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 положения</w:t>
      </w:r>
    </w:p>
    <w:p w14:paraId="3B948D31" w14:textId="5DDB8C49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6816944"/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№381-ФЗ "Об основах государственного регулирования торговой деятельности в Российской Федерации", в целях упорядочения размещения нестационарных торговых объектов, создания условий для улучшения организации и качества торгового обслуживания населения </w:t>
      </w:r>
      <w:bookmarkStart w:id="2" w:name="_Hlk196819647"/>
      <w:r w:rsidR="0010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0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"/>
    <w:p w14:paraId="4CF9604D" w14:textId="0C0E7BEE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порядок и основания для размещения нестационарных торговых объектов на территории </w:t>
      </w:r>
      <w:r w:rsidR="004A02D9" w:rsidRPr="004A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области.</w:t>
      </w:r>
    </w:p>
    <w:p w14:paraId="15F0391A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14:paraId="3BCB46BB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14:paraId="006534D3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находящихся на территориях рынков;</w:t>
      </w:r>
    </w:p>
    <w:p w14:paraId="45A841AB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ярмарок;</w:t>
      </w:r>
    </w:p>
    <w:p w14:paraId="62EC0DBE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размещении временных организаций быстрого обслуживания (летних кафе), расположенных на территориях, прилегающих к предприятиям общественного питания.</w:t>
      </w:r>
    </w:p>
    <w:p w14:paraId="2F2AB581" w14:textId="24F030D9" w:rsidR="0010726B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передвижных средств развозной и разносной уличной торговли при проведении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 осуществляет администрация </w:t>
      </w:r>
      <w:r w:rsidR="00A36406"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области.</w:t>
      </w:r>
    </w:p>
    <w:p w14:paraId="0887904E" w14:textId="77777777" w:rsidR="009B3AAF" w:rsidRDefault="009B3AAF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2C6928" w14:textId="581A6AFF" w:rsidR="00840038" w:rsidRPr="00746255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Основные понятия и их определения</w:t>
      </w:r>
    </w:p>
    <w:bookmarkEnd w:id="1"/>
    <w:p w14:paraId="1631D466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В настоящем Положении применяются следующие основные понятия:</w:t>
      </w:r>
    </w:p>
    <w:p w14:paraId="10AE0315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14:paraId="7EB8EEAD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субъект торговли - юридическое лицо или индивидуальный предприниматель, занимающиеся торговлей и зарегистрированные в установленном порядке;</w:t>
      </w:r>
    </w:p>
    <w:p w14:paraId="17A96FF1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их специализацию;</w:t>
      </w:r>
    </w:p>
    <w:p w14:paraId="5A382539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14:paraId="36F8F025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павильон - оборудованное временное сооружение, не относящееся к объектам капитального строительства и не являющееся объектом недвижимости, имеющее торговый зал и помещение для хранения товарного запаса, рассчитанное на одно или несколько рабочих мест.</w:t>
      </w:r>
    </w:p>
    <w:p w14:paraId="07219FA0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киоск - временное сооружение, не относящееся к объектам капитального строительства и не являющееся объектом недвижимости,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14:paraId="32CEAF8D" w14:textId="1B127949" w:rsidR="00840038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передвижные средства развозной и разносной уличной торговли –нестационарный торговый объект (автолавки, торговые палатки, торговые лотки, ручные тележки, морозильные лари, изотермические емкости, торговые столы, другое торговое оборудование), временно размещаемый на территориях общего пользования.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C3B47F" w14:textId="77777777" w:rsidR="009B3AAF" w:rsidRDefault="009B3AAF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182D3" w14:textId="77777777" w:rsidR="00840038" w:rsidRPr="00746255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Требования к размещению нестационарных торговых объектов</w:t>
      </w:r>
    </w:p>
    <w:p w14:paraId="68280589" w14:textId="77777777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Размещение нестационарных торговых объектов должно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14:paraId="62694DE1" w14:textId="77777777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14:paraId="7CDDAD44" w14:textId="77777777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14:paraId="088AC599" w14:textId="65C3103F" w:rsidR="00840038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344EF6" w14:textId="77777777" w:rsidR="00836729" w:rsidRDefault="00836729" w:rsidP="0083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Порядок размещения и эксплуатации нестационарных </w:t>
      </w:r>
    </w:p>
    <w:p w14:paraId="54526EDC" w14:textId="4E72E7D2" w:rsidR="00836729" w:rsidRDefault="00836729" w:rsidP="0083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</w:t>
      </w:r>
      <w:r w:rsidRPr="0083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</w:p>
    <w:p w14:paraId="74B9D7EF" w14:textId="024BEA2E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Размещение нестационарных торговых объектов на территории Барлакского сельсовета Мошковского района Новосибирской области осуществляется в местах, определенных схемой размещения нестационарных торговых объектов, утвержденной постановлением администрации Барлакского сельсовета Мошковского района Новосибирской области.</w:t>
      </w:r>
    </w:p>
    <w:p w14:paraId="189DDE18" w14:textId="7A67DBE3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Основанием для установки (монтажа) субъектом торговли нестационарного торгового объекта (павильона, киоска) на территории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договор, заключенный по результатам торгов, проводимых в соответствии с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14:paraId="7B5DF257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 с письменного согласия арендодателя передает права и обязанности по договорам третьим лицам (данные условия не применяются к договорам, заключенным путем проведения торгов после 1 июня 2015 года в соответствии с п.7 статьи 448 Гражданского кодекса Российской Федерации).».</w:t>
      </w:r>
    </w:p>
    <w:p w14:paraId="5E26F993" w14:textId="681176E5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Субъекты торговли, осуществляющие торговую деятельность посредством передвижных средств развозной и разносной уличной торговли, подают в администрацию </w:t>
      </w:r>
      <w:r w:rsidR="000F5A77"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14:paraId="184173EA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копии следующих документов:</w:t>
      </w:r>
    </w:p>
    <w:p w14:paraId="2208A6FC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государственной регистрации юридического лица или индивидуального предпринимателя;</w:t>
      </w:r>
    </w:p>
    <w:p w14:paraId="40FAD642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постановке на учет в налоговом органе и присвоении идентификационного номера налогоплательщика;</w:t>
      </w:r>
    </w:p>
    <w:p w14:paraId="71FA6B1B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виде деятельности и виде продукции, планируемой к реализации;</w:t>
      </w:r>
    </w:p>
    <w:p w14:paraId="2E53742F" w14:textId="77777777" w:rsidR="000F5A77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режиме работы нестационарного торгового объекта.</w:t>
      </w:r>
    </w:p>
    <w:p w14:paraId="46F0759B" w14:textId="33B5DF0E" w:rsid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Вышеуказанным субъектам торговли администрацией </w:t>
      </w:r>
      <w:r w:rsidR="000F5A77"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разрешение на размещение передвижных средств развозной и разносной уличной торговли на срок не более одного года, по форме согласно приложению к настоящему Положению.</w:t>
      </w:r>
    </w:p>
    <w:p w14:paraId="633AE72A" w14:textId="77777777" w:rsidR="009B3AAF" w:rsidRDefault="009B3AAF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746A0" w14:textId="78A53EB0" w:rsidR="00840038" w:rsidRPr="00746255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Порядок досрочного прекращения действия договора на размещение нестационарного торгового объекта</w:t>
      </w:r>
    </w:p>
    <w:p w14:paraId="007C6F13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Действие договора (разрешения) может быть прекращено досрочно в следующих случаях:</w:t>
      </w:r>
    </w:p>
    <w:p w14:paraId="40BDE872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более двух нарушений субъектом торговли правил осуществления торговой деятельности, что подтверждено соответствующими актами проверок;</w:t>
      </w:r>
    </w:p>
    <w:p w14:paraId="508B2E43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изменения внешнего вида, размеров, площади нестационарного торгового объекта в ходе его эксплуатации (возведение пристроек, надстройка </w:t>
      </w: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дополнительных антресолей и этажей, изменение фасадов и т.п.); в)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14:paraId="067AA546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использования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14:paraId="3A7927BF" w14:textId="77777777" w:rsid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иных предусмотренных действующим законодательством случаях. </w:t>
      </w:r>
    </w:p>
    <w:p w14:paraId="2A23153F" w14:textId="403132DD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прекращения действия договора (разрешения) субъектам торговли направляется соответствующее уведомление.</w:t>
      </w:r>
    </w:p>
    <w:p w14:paraId="1EF2C8D0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</w:p>
    <w:p w14:paraId="0CF105D1" w14:textId="6B452879" w:rsidR="00840038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Договор о предоставлении торгового места для размещения нестационарного торгового объекта может быть расторгнут в любое время по соглашению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2EA67D" w14:textId="77777777" w:rsidR="009B3AAF" w:rsidRDefault="009B3AAF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8C805" w14:textId="77777777" w:rsidR="00840038" w:rsidRPr="00746255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Демонтаж нестационарных торговых объектов</w:t>
      </w:r>
    </w:p>
    <w:p w14:paraId="4001665A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Нестационарный торговый объект после окончания срока его эксплуатации, установленного договором, подлежит обязательному демонтажу субъектом торговли в течение 30 дней с момента окончания срока действия договора.</w:t>
      </w:r>
    </w:p>
    <w:p w14:paraId="10C05673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неисполнения в добровольном порядке субъектом торговли сроков демонтажа торгового объекта,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осуществляется принудительный демонтаж.</w:t>
      </w:r>
    </w:p>
    <w:p w14:paraId="3DC145C1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Субъекту торговли направляется письменное уведомление по юридическому адресу регистрации,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14:paraId="3A9DDDFF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издержек, понесенных в связи с принудительным демонтажем и последующим хранением.</w:t>
      </w:r>
    </w:p>
    <w:p w14:paraId="7245D497" w14:textId="0E8816C0" w:rsid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Вскрытие демонтированных нестационарных торговых объектов и опись находившегося в них имущества, и последующая их сдача на хранение оформляется актом.</w:t>
      </w:r>
    </w:p>
    <w:p w14:paraId="15DD7102" w14:textId="77777777" w:rsidR="009B3AAF" w:rsidRDefault="009B3AAF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79B5C" w14:textId="27C2D655" w:rsidR="00840038" w:rsidRPr="00746255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Ответственность за нарушение настоящего Положения</w:t>
      </w:r>
    </w:p>
    <w:p w14:paraId="10BE1E7F" w14:textId="0D6DDBD1" w:rsidR="00A16A9A" w:rsidRPr="00A16A9A" w:rsidRDefault="00A16A9A" w:rsidP="00A16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За нарушение настоящего Положения, хозяйствующие субъекты, осуществляющие розничную торговлю через объекты нестационарной торговли на территории Барлакского сельсовета Мошковского района Новосибирской области, несут ответственность в соответствии с действующим законодательством.</w:t>
      </w:r>
    </w:p>
    <w:p w14:paraId="739DEDA3" w14:textId="68A496BF" w:rsidR="00840038" w:rsidRPr="00746255" w:rsidRDefault="00A16A9A" w:rsidP="00A16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Осуществление торговли в местах, не предусмотренных схемой размещения нестационарных торговых объектов,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B28E37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067B2B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BF51BC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D241D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181A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E531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07AA7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8D20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5FD8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14D0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4964B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8DC3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348E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B1998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607B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F3D66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E24A7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75886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7165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531D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A022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ED70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8ECE87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3E28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59F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33744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84EC4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F4C7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0279B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D6ED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F7C7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0271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2B27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8E561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91AD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02CE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13C0A" w14:textId="77777777" w:rsidR="00A16A9A" w:rsidRDefault="00A16A9A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FFA63" w14:textId="4A9699A5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222572AC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Положению о порядке размещения</w:t>
      </w:r>
    </w:p>
    <w:p w14:paraId="11ACE7A2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 торговых объектов</w:t>
      </w:r>
    </w:p>
    <w:p w14:paraId="313EFFB4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46BAA" w14:textId="47518919" w:rsidR="00840038" w:rsidRPr="00746255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азрешение</w:t>
      </w:r>
    </w:p>
    <w:p w14:paraId="4E033957" w14:textId="0E1939AF" w:rsidR="00840038" w:rsidRPr="00746255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размещение нестационарного</w:t>
      </w:r>
    </w:p>
    <w:p w14:paraId="6CBB9D9D" w14:textId="1E0571A1" w:rsidR="00840038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торгового объекта на территории</w:t>
      </w:r>
      <w:r w:rsidR="00840038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4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</w:p>
    <w:p w14:paraId="51E4F665" w14:textId="77777777" w:rsidR="00A947EF" w:rsidRPr="00746255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0260E2" w14:textId="77777777" w:rsidR="00A947EF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"__" __________20__ г. № __________ </w:t>
      </w:r>
    </w:p>
    <w:p w14:paraId="5F7E33A1" w14:textId="77777777" w:rsidR="00A947EF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</w:t>
      </w:r>
    </w:p>
    <w:p w14:paraId="5D11CE78" w14:textId="0C7413C7" w:rsidR="00A947EF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lang w:eastAsia="ru-RU"/>
        </w:rPr>
        <w:t>(наименование организации или Ф.И.О. индивидуального предпринимателя)</w:t>
      </w:r>
    </w:p>
    <w:p w14:paraId="5C2767F9" w14:textId="05F0AB89" w:rsidR="00A947EF" w:rsidRDefault="00A947EF" w:rsidP="00A947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14:paraId="1719E45B" w14:textId="77777777" w:rsidR="00A947EF" w:rsidRDefault="00840038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 о регистрации ИНН, ОГРН) на право размещения нестационарного торгового объекта по адресу: ________________________________________________________________________________________ _______________________________</w:t>
      </w:r>
      <w:r w:rsid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__________________________________Площадь________________кв.м. </w:t>
      </w:r>
    </w:p>
    <w:p w14:paraId="64B3F2E9" w14:textId="762E6A22" w:rsidR="00840038" w:rsidRPr="00746255" w:rsidRDefault="00840038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Специализация___________________________________________________</w:t>
      </w:r>
      <w:r w:rsid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 работы __________________________________________________________Настоящее разрешение выдано на срок с "___" _____________ 20__ г.</w:t>
      </w:r>
      <w:r w:rsidR="00A947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"___" _____________ 20__ г.</w:t>
      </w:r>
    </w:p>
    <w:p w14:paraId="4F33B1B8" w14:textId="77777777" w:rsidR="00A87514" w:rsidRDefault="00A87514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AC3C3" w14:textId="21337C49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0CB8BF" w14:textId="77777777" w:rsidR="00A947EF" w:rsidRDefault="00840038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A947EF" w:rsidRP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Барлакского сельсовета </w:t>
      </w:r>
    </w:p>
    <w:p w14:paraId="0EB4F7FE" w14:textId="6A24E5CA" w:rsidR="00840038" w:rsidRPr="00746255" w:rsidRDefault="00A947EF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С.Г. Баландин</w:t>
      </w:r>
    </w:p>
    <w:p w14:paraId="4F9A912E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C07D9B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9F92BA" w14:textId="77777777" w:rsidR="00840038" w:rsidRPr="00840038" w:rsidRDefault="00840038" w:rsidP="00840038">
      <w:pPr>
        <w:rPr>
          <w:rFonts w:ascii="Times New Roman" w:hAnsi="Times New Roman" w:cs="Times New Roman"/>
          <w:sz w:val="28"/>
          <w:szCs w:val="28"/>
        </w:rPr>
      </w:pPr>
    </w:p>
    <w:p w14:paraId="77C468D9" w14:textId="77777777" w:rsidR="00840038" w:rsidRP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AE42B" w14:textId="77777777" w:rsidR="00C42D59" w:rsidRPr="00840038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64AFF6B6" w14:textId="77777777" w:rsidR="00267264" w:rsidRPr="00840038" w:rsidRDefault="00267264" w:rsidP="00AA2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264" w:rsidRPr="00840038" w:rsidSect="00A820A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0F5A77"/>
    <w:rsid w:val="0010726B"/>
    <w:rsid w:val="00267264"/>
    <w:rsid w:val="004A02D9"/>
    <w:rsid w:val="004F5771"/>
    <w:rsid w:val="00597017"/>
    <w:rsid w:val="0069529D"/>
    <w:rsid w:val="00732A60"/>
    <w:rsid w:val="00786665"/>
    <w:rsid w:val="00836729"/>
    <w:rsid w:val="00840038"/>
    <w:rsid w:val="008E311F"/>
    <w:rsid w:val="009873B5"/>
    <w:rsid w:val="009B3AAF"/>
    <w:rsid w:val="00A16A9A"/>
    <w:rsid w:val="00A36406"/>
    <w:rsid w:val="00A820AC"/>
    <w:rsid w:val="00A87514"/>
    <w:rsid w:val="00A947EF"/>
    <w:rsid w:val="00AA25F9"/>
    <w:rsid w:val="00B425CA"/>
    <w:rsid w:val="00C42D59"/>
    <w:rsid w:val="00C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5D6D-98B5-488D-9211-E4AE05C8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2025-07-22T03:46:00Z</cp:lastPrinted>
  <dcterms:created xsi:type="dcterms:W3CDTF">2025-04-02T08:55:00Z</dcterms:created>
  <dcterms:modified xsi:type="dcterms:W3CDTF">2025-07-22T03:48:00Z</dcterms:modified>
</cp:coreProperties>
</file>