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676" w:rsidRDefault="00DE7676" w:rsidP="00DE7676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АДМИНИСТРАЦИЯ БАРЛАКСКОГО СЕЛЬСОВЕТА</w:t>
      </w:r>
    </w:p>
    <w:p w:rsidR="00DE7676" w:rsidRDefault="00DE7676" w:rsidP="00DE767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МОШКОВСКОГО РАЙОНА НОВОСИБИРСКОЙ ОБЛАСТИ</w:t>
      </w:r>
    </w:p>
    <w:p w:rsidR="00DE7676" w:rsidRDefault="00DE7676" w:rsidP="00DE767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7676" w:rsidRDefault="00DE7676" w:rsidP="00DE767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DE7676" w:rsidRDefault="00DE7676" w:rsidP="00DE767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E7676" w:rsidRDefault="00DE7676" w:rsidP="00DE7676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 19.06.2018 № 42</w:t>
      </w:r>
    </w:p>
    <w:p w:rsidR="00DE7676" w:rsidRDefault="00DE7676" w:rsidP="00DE767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E7676" w:rsidRDefault="00DE7676" w:rsidP="00DE767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Барлакского сельсовета Мошковского района Новосибирской области от </w:t>
      </w:r>
      <w:r>
        <w:rPr>
          <w:b/>
          <w:bCs/>
          <w:sz w:val="28"/>
          <w:szCs w:val="28"/>
        </w:rPr>
        <w:t>30.12.2015</w:t>
      </w:r>
    </w:p>
    <w:p w:rsidR="00DE7676" w:rsidRDefault="00DE7676" w:rsidP="00DE767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414</w:t>
      </w:r>
      <w:r>
        <w:rPr>
          <w:b/>
          <w:bCs/>
          <w:sz w:val="28"/>
          <w:szCs w:val="28"/>
        </w:rPr>
        <w:t xml:space="preserve"> «Об утверждении </w:t>
      </w:r>
      <w:r>
        <w:rPr>
          <w:b/>
          <w:bCs/>
          <w:sz w:val="28"/>
          <w:szCs w:val="28"/>
        </w:rPr>
        <w:t>мест массового пребывания людей на территории Барлакского сельсовета Мошковского района Новосибирской области</w:t>
      </w:r>
      <w:r>
        <w:rPr>
          <w:b/>
          <w:bCs/>
          <w:sz w:val="28"/>
          <w:szCs w:val="28"/>
        </w:rPr>
        <w:t>»</w:t>
      </w:r>
    </w:p>
    <w:p w:rsidR="00DE7676" w:rsidRDefault="00DE7676" w:rsidP="00DE767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DE7676" w:rsidRDefault="00DE7676" w:rsidP="00C97D82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 Постановлением Правительства Российской Федерации от 25.03.2015 № 272 «</w:t>
      </w:r>
      <w:r w:rsidR="00C97D82">
        <w:rPr>
          <w:bCs/>
          <w:sz w:val="28"/>
          <w:szCs w:val="28"/>
        </w:rPr>
        <w:t>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</w:t>
      </w:r>
      <w:r>
        <w:rPr>
          <w:bCs/>
          <w:sz w:val="28"/>
          <w:szCs w:val="28"/>
        </w:rPr>
        <w:t>»</w:t>
      </w:r>
      <w:r w:rsidR="00C97D82">
        <w:rPr>
          <w:bCs/>
          <w:sz w:val="28"/>
          <w:szCs w:val="28"/>
        </w:rPr>
        <w:t>,</w:t>
      </w:r>
    </w:p>
    <w:p w:rsidR="00C97D82" w:rsidRDefault="00C97D82" w:rsidP="00C97D82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:rsidR="00C97D82" w:rsidRDefault="00C97D82" w:rsidP="00C97D82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ПОСТАНОВЛЯЮ:</w:t>
      </w:r>
    </w:p>
    <w:p w:rsidR="00C97D82" w:rsidRDefault="00C97D82" w:rsidP="00C97D82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C97D82" w:rsidRDefault="00C97D82" w:rsidP="00C97D82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Внести изменение в Перечень мест с массовым пребыванием людей и объектов на территории Барлакского сельсовета Мошковского района Новосибирской области, утвержденный Постановлением администрации Барлакского сельсовета Мошковского района Новосибирской области от 30.12.2015 № 414 «</w:t>
      </w:r>
      <w:r w:rsidRPr="00C97D82">
        <w:rPr>
          <w:bCs/>
          <w:sz w:val="28"/>
          <w:szCs w:val="28"/>
        </w:rPr>
        <w:t>Об утверждении мест массового пребывания людей на территории Барлакского сельсовета Мошковского района Новосибирской области</w:t>
      </w:r>
      <w:r>
        <w:rPr>
          <w:bCs/>
          <w:sz w:val="28"/>
          <w:szCs w:val="28"/>
        </w:rPr>
        <w:t>»:</w:t>
      </w:r>
      <w:bookmarkStart w:id="0" w:name="_GoBack"/>
      <w:bookmarkEnd w:id="0"/>
    </w:p>
    <w:p w:rsidR="00C97D82" w:rsidRDefault="00C97D82" w:rsidP="00C97D82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5951"/>
        <w:gridCol w:w="3399"/>
      </w:tblGrid>
      <w:tr w:rsidR="00C97D82" w:rsidTr="00C97D82">
        <w:tc>
          <w:tcPr>
            <w:tcW w:w="846" w:type="dxa"/>
          </w:tcPr>
          <w:p w:rsidR="00C97D82" w:rsidRPr="00C97D82" w:rsidRDefault="00C97D82" w:rsidP="00C97D8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5951" w:type="dxa"/>
          </w:tcPr>
          <w:p w:rsidR="00C97D82" w:rsidRPr="00C97D82" w:rsidRDefault="00C97D82" w:rsidP="00C97D8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объекта</w:t>
            </w:r>
          </w:p>
        </w:tc>
        <w:tc>
          <w:tcPr>
            <w:tcW w:w="3399" w:type="dxa"/>
          </w:tcPr>
          <w:p w:rsidR="00C97D82" w:rsidRPr="00C97D82" w:rsidRDefault="00C97D82" w:rsidP="00C97D8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Адрес объекта </w:t>
            </w:r>
          </w:p>
        </w:tc>
      </w:tr>
      <w:tr w:rsidR="00C97D82" w:rsidTr="00C97D82">
        <w:tc>
          <w:tcPr>
            <w:tcW w:w="846" w:type="dxa"/>
          </w:tcPr>
          <w:p w:rsidR="00C97D82" w:rsidRDefault="00C97D82" w:rsidP="00C97D82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951" w:type="dxa"/>
          </w:tcPr>
          <w:p w:rsidR="00C97D82" w:rsidRDefault="00C97D82" w:rsidP="00C97D82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Площадь возле СДК «Октябрьский»</w:t>
            </w:r>
          </w:p>
        </w:tc>
        <w:tc>
          <w:tcPr>
            <w:tcW w:w="3399" w:type="dxa"/>
          </w:tcPr>
          <w:p w:rsidR="00C97D82" w:rsidRDefault="00C97D82" w:rsidP="00C97D82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633137, Новосибирская область, Мошковский район, поселок Октябрьский, улица Октябрьская, 16</w:t>
            </w:r>
          </w:p>
        </w:tc>
      </w:tr>
    </w:tbl>
    <w:p w:rsidR="00C97D82" w:rsidRPr="00C97D82" w:rsidRDefault="00C97D82" w:rsidP="00C97D82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:rsidR="00DE7676" w:rsidRDefault="00DE7676" w:rsidP="00DE7676"/>
    <w:p w:rsidR="00570B53" w:rsidRDefault="00C97D82" w:rsidP="00C97D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Барлакского сельсовета</w:t>
      </w:r>
    </w:p>
    <w:p w:rsidR="00C97D82" w:rsidRPr="00C97D82" w:rsidRDefault="00C97D82" w:rsidP="00C97D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Мошковского района Новосибирской области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В.В.Агафонов</w:t>
      </w:r>
      <w:proofErr w:type="spellEnd"/>
    </w:p>
    <w:sectPr w:rsidR="00C97D82" w:rsidRPr="00C97D82" w:rsidSect="00DE7676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A3B"/>
    <w:rsid w:val="00570B53"/>
    <w:rsid w:val="005A6A3B"/>
    <w:rsid w:val="00C97D82"/>
    <w:rsid w:val="00DE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58CDA"/>
  <w15:chartTrackingRefBased/>
  <w15:docId w15:val="{CAA1DB69-911D-4E97-A4E6-13074AFBB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67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E7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E7676"/>
    <w:pPr>
      <w:spacing w:after="0" w:line="240" w:lineRule="auto"/>
    </w:pPr>
  </w:style>
  <w:style w:type="table" w:styleId="a5">
    <w:name w:val="Table Grid"/>
    <w:basedOn w:val="a1"/>
    <w:uiPriority w:val="39"/>
    <w:rsid w:val="00C97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0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2018-06-19T07:53:00Z</dcterms:created>
  <dcterms:modified xsi:type="dcterms:W3CDTF">2018-06-19T08:14:00Z</dcterms:modified>
</cp:coreProperties>
</file>