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C1" w:rsidRDefault="00D138C1" w:rsidP="00D13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БАРЛАКСКОГО  СЕЛЬСОВЕТА</w:t>
      </w:r>
    </w:p>
    <w:p w:rsidR="00D138C1" w:rsidRDefault="00D138C1" w:rsidP="00D13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МОШКОВСКОГО  РАЙОНА  НОВОСИБИРСКОЙ  ОБЛАСТИ</w:t>
      </w:r>
    </w:p>
    <w:p w:rsidR="00D138C1" w:rsidRDefault="00D138C1" w:rsidP="00D138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38C1" w:rsidRDefault="00D138C1" w:rsidP="00D13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D138C1" w:rsidRDefault="00D138C1" w:rsidP="00D138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38C1" w:rsidRDefault="00D138C1" w:rsidP="00D138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24.04.2018</w:t>
      </w:r>
      <w:r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</w:t>
      </w:r>
    </w:p>
    <w:p w:rsidR="00D138C1" w:rsidRDefault="00D138C1" w:rsidP="00D138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38C1" w:rsidRDefault="00D138C1" w:rsidP="00D13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 внесении изменений в постановление администрации Барлакского сельсовета Мошковского района Новосибирской области от 01.06.2016 № 260 «Об утверждении перечня муниципальных услуг»</w:t>
      </w:r>
    </w:p>
    <w:p w:rsidR="00D138C1" w:rsidRDefault="00D138C1" w:rsidP="00D138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38C1" w:rsidRDefault="00D138C1" w:rsidP="00D138C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 Федерального Закона от 27 июля 2010 года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</w:p>
    <w:p w:rsidR="00D138C1" w:rsidRDefault="00D138C1" w:rsidP="00D138C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138C1" w:rsidRDefault="00D138C1" w:rsidP="00D138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D138C1" w:rsidRDefault="00D138C1" w:rsidP="00D138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138C1" w:rsidRDefault="00D138C1" w:rsidP="00D138C1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Барлакского сельсовета Мошковского района Новосибирской области от 01.06.2016 № 260 «Об утверждении перечня муниципальных услуг»:</w:t>
      </w:r>
    </w:p>
    <w:p w:rsidR="00D138C1" w:rsidRDefault="00D138C1" w:rsidP="00D138C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к</w:t>
      </w:r>
      <w:r>
        <w:rPr>
          <w:rFonts w:ascii="Times New Roman" w:hAnsi="Times New Roman"/>
          <w:sz w:val="28"/>
          <w:szCs w:val="28"/>
        </w:rPr>
        <w:t xml:space="preserve"> постановлению добавить пункт 34,35,36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D138C1" w:rsidRDefault="00D138C1" w:rsidP="00D138C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4764"/>
        <w:gridCol w:w="4912"/>
      </w:tblGrid>
      <w:tr w:rsidR="00D138C1" w:rsidTr="00D138C1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138C1" w:rsidRDefault="00D138C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138C1" w:rsidRDefault="00D138C1" w:rsidP="00D138C1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Включение в перечень мест проведения ярмарок земельных участков, зданий, сооружений, а также их частей, принадлежащих  на праве собственности  (пользования, владения) гражданам или юридическим лицам  </w:t>
            </w:r>
            <w:bookmarkStart w:id="0" w:name="_GoBack"/>
            <w:bookmarkEnd w:id="0"/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138C1" w:rsidRDefault="00D138C1" w:rsidP="00D138C1">
            <w:pPr>
              <w:spacing w:before="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закон от </w:t>
            </w:r>
            <w:r>
              <w:rPr>
                <w:rFonts w:ascii="Times New Roman" w:hAnsi="Times New Roman"/>
                <w:sz w:val="28"/>
                <w:szCs w:val="28"/>
              </w:rPr>
              <w:t>28.12.2009 № 381-ФЗ «Об основах государственного регулирования торговой деятельности в Российской Федерации»;</w:t>
            </w:r>
          </w:p>
          <w:p w:rsidR="00D138C1" w:rsidRPr="00D138C1" w:rsidRDefault="00D138C1" w:rsidP="00D138C1">
            <w:pPr>
              <w:spacing w:before="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38C1">
              <w:rPr>
                <w:rFonts w:ascii="Times New Roman" w:hAnsi="Times New Roman"/>
                <w:sz w:val="28"/>
                <w:szCs w:val="28"/>
              </w:rPr>
              <w:t>Постановление Правительства Новосибирской области от 14.07.2011 № 303-п «Об утверждении Порядка организации ярмарок на территории Новосибирской области и продажи товаров (выполнения работ, оказания услуг) на них»</w:t>
            </w:r>
          </w:p>
        </w:tc>
      </w:tr>
      <w:tr w:rsidR="00D138C1" w:rsidTr="00D138C1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38C1" w:rsidRDefault="00D138C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38C1" w:rsidRPr="00D138C1" w:rsidRDefault="00D138C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138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Согласование проведения ярмарок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38C1" w:rsidRDefault="00D138C1" w:rsidP="00D138C1">
            <w:pPr>
              <w:spacing w:before="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 от 28.12.2009 № 381-ФЗ «Об основах государственного регулирования торговой деятельности в Российской Федерации»;</w:t>
            </w:r>
          </w:p>
          <w:p w:rsidR="00D138C1" w:rsidRDefault="00D138C1" w:rsidP="00D138C1">
            <w:pPr>
              <w:spacing w:before="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38C1">
              <w:rPr>
                <w:rFonts w:ascii="Times New Roman" w:hAnsi="Times New Roman"/>
                <w:sz w:val="28"/>
                <w:szCs w:val="28"/>
              </w:rPr>
              <w:t>Постановление Правительства Новосибирской области от 14.07.2011 № 303-п «Об утверждении Порядка организации ярмарок на территории Новосибирской области и продажи товаров (выполнения работ, оказания услуг) на них»</w:t>
            </w:r>
          </w:p>
        </w:tc>
      </w:tr>
      <w:tr w:rsidR="00D138C1" w:rsidTr="00D138C1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38C1" w:rsidRDefault="00D138C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38C1" w:rsidRPr="00D138C1" w:rsidRDefault="00D138C1" w:rsidP="00D138C1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8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заявок на участие в ярмарке, организатором которой является</w:t>
            </w:r>
            <w:r w:rsidRPr="00D138C1">
              <w:rPr>
                <w:rFonts w:ascii="Times New Roman" w:hAnsi="Times New Roman"/>
                <w:sz w:val="28"/>
                <w:szCs w:val="28"/>
              </w:rPr>
              <w:t xml:space="preserve"> орган местного самоуправления муниципального образования Новосибирской области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38C1" w:rsidRDefault="00D138C1" w:rsidP="00D138C1">
            <w:pPr>
              <w:spacing w:before="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 от 28.12.2009 № 381-ФЗ «Об основах государственного регулирования торговой деятельности в Российской Федерации»;</w:t>
            </w:r>
          </w:p>
          <w:p w:rsidR="00D138C1" w:rsidRDefault="00D138C1" w:rsidP="00D138C1">
            <w:pPr>
              <w:spacing w:before="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38C1">
              <w:rPr>
                <w:rFonts w:ascii="Times New Roman" w:hAnsi="Times New Roman"/>
                <w:sz w:val="28"/>
                <w:szCs w:val="28"/>
              </w:rPr>
              <w:t>Постановление Правительства Новосибирской области от 14.07.2011 № 303-п «Об утверждении Порядка организации ярмарок на территории Новосибирской области и продажи товаров (выполнения работ, оказания услуг) на них»</w:t>
            </w:r>
          </w:p>
        </w:tc>
      </w:tr>
    </w:tbl>
    <w:p w:rsidR="00D138C1" w:rsidRDefault="00D138C1" w:rsidP="00D138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38C1" w:rsidRDefault="00D138C1" w:rsidP="00D138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 и на сайте администрации Барлакского сельсовета 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barlaknso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</w:t>
      </w:r>
    </w:p>
    <w:p w:rsidR="00D138C1" w:rsidRDefault="00D138C1" w:rsidP="00D138C1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D138C1" w:rsidRDefault="00D138C1" w:rsidP="00D138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38C1" w:rsidRDefault="00D138C1" w:rsidP="00D138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138C1" w:rsidRDefault="00D138C1" w:rsidP="00D138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38C1" w:rsidRDefault="00D138C1" w:rsidP="00D138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Барлакского сельсовета  </w:t>
      </w:r>
    </w:p>
    <w:p w:rsidR="00D138C1" w:rsidRDefault="00D138C1" w:rsidP="00D138C1">
      <w:r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               В.В.Агафонов</w:t>
      </w:r>
    </w:p>
    <w:p w:rsidR="00C70FF4" w:rsidRDefault="00C70FF4"/>
    <w:sectPr w:rsidR="00C70FF4" w:rsidSect="00D138C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50546"/>
    <w:multiLevelType w:val="multilevel"/>
    <w:tmpl w:val="D462488C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2014" w:hanging="1305"/>
      </w:pPr>
    </w:lvl>
    <w:lvl w:ilvl="2">
      <w:start w:val="1"/>
      <w:numFmt w:val="decimal"/>
      <w:isLgl/>
      <w:lvlText w:val="%1.%2.%3"/>
      <w:lvlJc w:val="left"/>
      <w:pPr>
        <w:ind w:left="2014" w:hanging="1305"/>
      </w:pPr>
    </w:lvl>
    <w:lvl w:ilvl="3">
      <w:start w:val="1"/>
      <w:numFmt w:val="decimal"/>
      <w:isLgl/>
      <w:lvlText w:val="%1.%2.%3.%4"/>
      <w:lvlJc w:val="left"/>
      <w:pPr>
        <w:ind w:left="2014" w:hanging="1305"/>
      </w:pPr>
    </w:lvl>
    <w:lvl w:ilvl="4">
      <w:start w:val="1"/>
      <w:numFmt w:val="decimal"/>
      <w:isLgl/>
      <w:lvlText w:val="%1.%2.%3.%4.%5"/>
      <w:lvlJc w:val="left"/>
      <w:pPr>
        <w:ind w:left="2014" w:hanging="130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D2"/>
    <w:rsid w:val="001302D2"/>
    <w:rsid w:val="00AC2607"/>
    <w:rsid w:val="00C70FF4"/>
    <w:rsid w:val="00D1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2161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2018-04-24T07:46:00Z</dcterms:created>
  <dcterms:modified xsi:type="dcterms:W3CDTF">2018-04-24T07:54:00Z</dcterms:modified>
</cp:coreProperties>
</file>